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080" w14:textId="4EC6D126" w:rsidR="007C1AE1" w:rsidRPr="004935A4" w:rsidRDefault="007C1AE1" w:rsidP="007C1AE1">
      <w:pPr>
        <w:pStyle w:val="Heading1"/>
      </w:pPr>
      <w:bookmarkStart w:id="0" w:name="Samples_and_templates"/>
      <w:bookmarkEnd w:id="0"/>
      <w:r>
        <w:rPr>
          <w:lang w:eastAsia="zh-CN"/>
        </w:rPr>
        <w:t>预防骚扰政策</w:t>
      </w:r>
      <w:r>
        <w:rPr>
          <w:color w:val="90A2AE" w:themeColor="text1" w:themeTint="80"/>
          <w:lang w:eastAsia="zh-CN"/>
        </w:rPr>
        <w:t>（示例）</w:t>
      </w:r>
    </w:p>
    <w:p w14:paraId="4E62E9CF" w14:textId="77777777" w:rsidR="007C1AE1" w:rsidRPr="004935A4" w:rsidRDefault="007C1AE1" w:rsidP="007C1AE1">
      <w:pPr>
        <w:spacing w:after="240"/>
      </w:pPr>
      <w:r>
        <w:rPr>
          <w:lang w:eastAsia="zh-CN"/>
        </w:rPr>
        <w:t>以下是工作场所预防骚扰政策的一个例子。</w:t>
      </w:r>
      <w:r>
        <w:rPr>
          <w:b/>
          <w:bCs/>
          <w:lang w:eastAsia="zh-CN"/>
        </w:rPr>
        <w:t>如果您选择使用此示例，请确保根据您的工作和工作场所进行改编。</w:t>
      </w:r>
    </w:p>
    <w:tbl>
      <w:tblPr>
        <w:tblStyle w:val="TableGrid"/>
        <w:tblW w:w="0" w:type="auto"/>
        <w:tblLook w:val="04A0" w:firstRow="1" w:lastRow="0" w:firstColumn="1" w:lastColumn="0" w:noHBand="0" w:noVBand="1"/>
      </w:tblPr>
      <w:tblGrid>
        <w:gridCol w:w="9810"/>
      </w:tblGrid>
      <w:tr w:rsidR="007C1AE1" w:rsidRPr="004935A4" w14:paraId="65B50614" w14:textId="77777777" w:rsidTr="007C1AE1">
        <w:trPr>
          <w:trHeight w:val="417"/>
        </w:trPr>
        <w:tc>
          <w:tcPr>
            <w:tcW w:w="9810" w:type="dxa"/>
            <w:tcBorders>
              <w:top w:val="single" w:sz="24" w:space="0" w:color="auto"/>
              <w:left w:val="nil"/>
              <w:bottom w:val="single" w:sz="24" w:space="0" w:color="auto"/>
              <w:right w:val="nil"/>
            </w:tcBorders>
            <w:shd w:val="clear" w:color="auto" w:fill="F2F2F2" w:themeFill="background1" w:themeFillShade="F2"/>
            <w:vAlign w:val="center"/>
          </w:tcPr>
          <w:p w14:paraId="43B08397" w14:textId="77777777" w:rsidR="007C1AE1" w:rsidRPr="004935A4" w:rsidRDefault="007C1AE1" w:rsidP="007C1AE1">
            <w:pPr>
              <w:spacing w:after="0"/>
              <w:rPr>
                <w:b/>
              </w:rPr>
            </w:pPr>
            <w:r>
              <w:rPr>
                <w:b/>
                <w:bCs/>
                <w:lang w:eastAsia="zh-CN"/>
              </w:rPr>
              <w:t>雇主名称：</w:t>
            </w:r>
            <w:r>
              <w:rPr>
                <w:b/>
                <w:bCs/>
                <w:lang w:eastAsia="zh-CN"/>
              </w:rPr>
              <w:t xml:space="preserve"> </w:t>
            </w:r>
          </w:p>
        </w:tc>
      </w:tr>
    </w:tbl>
    <w:p w14:paraId="483BBE94" w14:textId="77777777" w:rsidR="007C1AE1" w:rsidRPr="004935A4" w:rsidRDefault="007C1AE1" w:rsidP="004935A4">
      <w:pPr>
        <w:spacing w:before="120" w:after="120"/>
        <w:rPr>
          <w:lang w:eastAsia="zh-CN"/>
        </w:rPr>
      </w:pPr>
      <w:r>
        <w:rPr>
          <w:lang w:eastAsia="zh-CN"/>
        </w:rPr>
        <w:t>&lt;</w:t>
      </w:r>
      <w:r>
        <w:rPr>
          <w:i/>
          <w:iCs/>
          <w:color w:val="90A2AE" w:themeColor="text1" w:themeTint="80"/>
          <w:lang w:eastAsia="zh-CN"/>
        </w:rPr>
        <w:t>雇主名称</w:t>
      </w:r>
      <w:r>
        <w:rPr>
          <w:i/>
          <w:iCs/>
          <w:color w:val="90A2AE" w:themeColor="text1" w:themeTint="80"/>
          <w:lang w:eastAsia="zh-CN"/>
        </w:rPr>
        <w:t>&gt;</w:t>
      </w:r>
      <w:r>
        <w:rPr>
          <w:color w:val="90A2AE" w:themeColor="text1" w:themeTint="80"/>
          <w:lang w:eastAsia="zh-CN"/>
        </w:rPr>
        <w:t>的管理层</w:t>
      </w:r>
      <w:r>
        <w:rPr>
          <w:lang w:eastAsia="zh-CN"/>
        </w:rPr>
        <w:t>致力于提供一个让所有工人都得到尊重和尊严的工作环境。我们绝不容忍任何人的骚扰行为，包括：</w:t>
      </w:r>
      <w:r>
        <w:rPr>
          <w:i/>
          <w:iCs/>
          <w:color w:val="90A2AE" w:themeColor="text1" w:themeTint="80"/>
          <w:lang w:eastAsia="zh-CN"/>
        </w:rPr>
        <w:t>&lt;</w:t>
      </w:r>
      <w:r>
        <w:rPr>
          <w:i/>
          <w:iCs/>
          <w:color w:val="90A2AE" w:themeColor="text1" w:themeTint="80"/>
          <w:lang w:eastAsia="zh-CN"/>
        </w:rPr>
        <w:t>列出本政策适用的对象。必须包括组织外部的人员，如客户或客户，以及组织内部的人员。</w:t>
      </w:r>
      <w:r>
        <w:rPr>
          <w:i/>
          <w:iCs/>
          <w:color w:val="90A2AE" w:themeColor="text1" w:themeTint="80"/>
          <w:lang w:eastAsia="zh-CN"/>
        </w:rPr>
        <w:t>&gt;</w:t>
      </w:r>
    </w:p>
    <w:p w14:paraId="370B14CC" w14:textId="6BA19E4E" w:rsidR="007C1AE1" w:rsidRPr="004935A4" w:rsidRDefault="007C1AE1" w:rsidP="004935A4">
      <w:pPr>
        <w:spacing w:before="120" w:after="120"/>
        <w:rPr>
          <w:lang w:eastAsia="zh-CN"/>
        </w:rPr>
      </w:pPr>
      <w:r>
        <w:rPr>
          <w:i/>
          <w:iCs/>
          <w:color w:val="90A2AE" w:themeColor="text1" w:themeTint="80"/>
          <w:lang w:eastAsia="zh-CN"/>
        </w:rPr>
        <w:t>&lt;</w:t>
      </w:r>
      <w:r>
        <w:rPr>
          <w:i/>
          <w:iCs/>
          <w:color w:val="90A2AE" w:themeColor="text1" w:themeTint="80"/>
          <w:lang w:eastAsia="zh-CN"/>
        </w:rPr>
        <w:t>雇主名称</w:t>
      </w:r>
      <w:r>
        <w:rPr>
          <w:i/>
          <w:iCs/>
          <w:color w:val="90A2AE" w:themeColor="text1" w:themeTint="80"/>
          <w:lang w:eastAsia="zh-CN"/>
        </w:rPr>
        <w:t>&gt;</w:t>
      </w:r>
      <w:r>
        <w:rPr>
          <w:color w:val="90A2AE" w:themeColor="text1" w:themeTint="80"/>
          <w:lang w:eastAsia="zh-CN"/>
        </w:rPr>
        <w:t xml:space="preserve"> </w:t>
      </w:r>
      <w:r>
        <w:rPr>
          <w:lang w:eastAsia="zh-CN"/>
        </w:rPr>
        <w:t>致力于消除（如并非合理可行）或控制骚扰的危险。每个人都必须坚持这一政策，共同努力防止工作场所中的骚扰。</w:t>
      </w:r>
    </w:p>
    <w:p w14:paraId="3F29B891" w14:textId="77777777" w:rsidR="007C1AE1" w:rsidRPr="004935A4" w:rsidRDefault="007C1AE1" w:rsidP="004935A4">
      <w:pPr>
        <w:spacing w:before="120" w:after="120"/>
        <w:rPr>
          <w:lang w:eastAsia="zh-CN"/>
        </w:rPr>
      </w:pPr>
      <w:r>
        <w:rPr>
          <w:lang w:eastAsia="zh-CN"/>
        </w:rPr>
        <w:t>工作场所中的骚扰行为是指任何包含令人反感或不受欢迎的行为、评论、欺凌或行动的单一或重复事件，当事人知晓或理应知晓这些行为将会或可能会对工人造成冒犯或羞辱，或对工人的健康和安全产生不利影响。工作场所中的骚扰行为包括基于种族、宗教信仰、肤色、肢体残障、精神残障、年龄、血统、籍贯、婚姻状况、收入来源、家庭状况、性别、性别认同、性别表达和性取向的行为、评论、欺凌或行动，以及性引诱或性挑逗。</w:t>
      </w:r>
    </w:p>
    <w:p w14:paraId="3E9A6014" w14:textId="77777777" w:rsidR="007C1AE1" w:rsidRPr="004935A4" w:rsidRDefault="007C1AE1" w:rsidP="004935A4">
      <w:pPr>
        <w:spacing w:before="120" w:after="120"/>
      </w:pPr>
      <w:r>
        <w:rPr>
          <w:lang w:eastAsia="zh-CN"/>
        </w:rPr>
        <w:t>雇主或主管就工人或工作场所的管理和指导采取的合理行动不是工作场所骚扰。</w:t>
      </w:r>
    </w:p>
    <w:p w14:paraId="4364AB18" w14:textId="77777777" w:rsidR="007C1AE1" w:rsidRPr="004935A4" w:rsidRDefault="007C1AE1" w:rsidP="004935A4">
      <w:pPr>
        <w:spacing w:before="120" w:after="120"/>
        <w:rPr>
          <w:lang w:eastAsia="zh-CN"/>
        </w:rPr>
      </w:pPr>
      <w:r>
        <w:rPr>
          <w:lang w:eastAsia="zh-CN"/>
        </w:rPr>
        <w:t>为了支持这项政策，我们制定了工作场所预防骚扰程序。其中包括保护工人免受骚扰危害的措施和程序，以及工人报告事件或提出问题的程序。</w:t>
      </w:r>
      <w:r>
        <w:rPr>
          <w:lang w:eastAsia="zh-CN"/>
        </w:rPr>
        <w:t xml:space="preserve"> </w:t>
      </w:r>
    </w:p>
    <w:p w14:paraId="08048AAB" w14:textId="77777777" w:rsidR="007C1AE1" w:rsidRPr="004935A4" w:rsidRDefault="007C1AE1" w:rsidP="004935A4">
      <w:pPr>
        <w:spacing w:before="120" w:after="120"/>
        <w:rPr>
          <w:lang w:eastAsia="zh-CN"/>
        </w:rPr>
      </w:pPr>
      <w:r>
        <w:rPr>
          <w:lang w:eastAsia="zh-CN"/>
        </w:rPr>
        <w:t>雇主将确保本政策和支持程序得到执行和维护。所有工人和主管人员都会收到关于政策和程序内容的相关信息和指示。</w:t>
      </w:r>
    </w:p>
    <w:p w14:paraId="31487885" w14:textId="77777777" w:rsidR="007C1AE1" w:rsidRPr="004935A4" w:rsidRDefault="007C1AE1" w:rsidP="004935A4">
      <w:pPr>
        <w:spacing w:before="120" w:after="120"/>
        <w:rPr>
          <w:lang w:eastAsia="zh-CN"/>
        </w:rPr>
      </w:pPr>
      <w:r>
        <w:rPr>
          <w:lang w:eastAsia="zh-CN"/>
        </w:rPr>
        <w:t>主管需要遵守本政策和支持程序。主管人员有责任确保工人遵守相关措施和程序，并掌握自我保护所需的信息。</w:t>
      </w:r>
    </w:p>
    <w:p w14:paraId="44445B36" w14:textId="77777777" w:rsidR="007C1AE1" w:rsidRPr="004935A4" w:rsidRDefault="007C1AE1" w:rsidP="004935A4">
      <w:pPr>
        <w:spacing w:before="120" w:after="120"/>
      </w:pPr>
      <w:r>
        <w:rPr>
          <w:lang w:eastAsia="zh-CN"/>
        </w:rPr>
        <w:t>每个工人都必须遵守本政策和支持程序。所有员工都必须提出任何有关骚扰的问题，并向相关人员报告任何事件。</w:t>
      </w:r>
      <w:r>
        <w:rPr>
          <w:lang w:eastAsia="zh-CN"/>
        </w:rPr>
        <w:t xml:space="preserve"> </w:t>
      </w:r>
    </w:p>
    <w:p w14:paraId="0D6BF8BE" w14:textId="77777777" w:rsidR="007C1AE1" w:rsidRPr="004935A4" w:rsidRDefault="007C1AE1" w:rsidP="004935A4">
      <w:pPr>
        <w:spacing w:before="120" w:after="120"/>
      </w:pPr>
      <w:r>
        <w:rPr>
          <w:lang w:eastAsia="zh-CN"/>
        </w:rPr>
        <w:t>雇主将调查并采取适当的纠正措施，以公平、尊重和及时的方式处理所有工作场所骚扰事件和投诉。</w:t>
      </w:r>
      <w:r>
        <w:rPr>
          <w:lang w:eastAsia="zh-CN"/>
        </w:rPr>
        <w:t xml:space="preserve"> </w:t>
      </w:r>
    </w:p>
    <w:p w14:paraId="02324780" w14:textId="77777777" w:rsidR="007C1AE1" w:rsidRPr="004935A4" w:rsidRDefault="007C1AE1" w:rsidP="004935A4">
      <w:pPr>
        <w:spacing w:before="120" w:after="120"/>
      </w:pPr>
      <w:r>
        <w:rPr>
          <w:lang w:eastAsia="zh-CN"/>
        </w:rPr>
        <w:t>雇主承诺尽可能尊重所有相关人员的隐私。雇主不会披露与骚扰事件有关的情况或当事人的姓名（包括投诉人、被指控实施骚扰的人和任何证人），除非出于以下状况：</w:t>
      </w:r>
    </w:p>
    <w:p w14:paraId="5DEDAEFF" w14:textId="77777777" w:rsidR="007C1AE1" w:rsidRPr="004935A4" w:rsidRDefault="007C1AE1" w:rsidP="004935A4">
      <w:pPr>
        <w:pStyle w:val="Bullets1"/>
        <w:numPr>
          <w:ilvl w:val="0"/>
          <w:numId w:val="23"/>
        </w:numPr>
        <w:autoSpaceDE/>
        <w:autoSpaceDN/>
        <w:adjustRightInd/>
        <w:spacing w:before="120" w:line="276" w:lineRule="auto"/>
        <w:ind w:left="360"/>
        <w:textAlignment w:val="auto"/>
      </w:pPr>
      <w:r>
        <w:rPr>
          <w:lang w:eastAsia="zh-CN"/>
        </w:rPr>
        <w:t>调查事件或采取纠正措施，</w:t>
      </w:r>
    </w:p>
    <w:p w14:paraId="025F6102" w14:textId="77777777" w:rsidR="007C1AE1" w:rsidRPr="004935A4" w:rsidRDefault="007C1AE1" w:rsidP="004935A4">
      <w:pPr>
        <w:pStyle w:val="Bullets1"/>
        <w:numPr>
          <w:ilvl w:val="0"/>
          <w:numId w:val="23"/>
        </w:numPr>
        <w:autoSpaceDE/>
        <w:autoSpaceDN/>
        <w:adjustRightInd/>
        <w:spacing w:line="276" w:lineRule="auto"/>
        <w:ind w:left="360"/>
        <w:textAlignment w:val="auto"/>
      </w:pPr>
      <w:r>
        <w:rPr>
          <w:lang w:eastAsia="zh-CN"/>
        </w:rPr>
        <w:t>将调查结果和采取的纠正措施告知事件所涉各方，或</w:t>
      </w:r>
    </w:p>
    <w:p w14:paraId="20193137" w14:textId="77777777" w:rsidR="007C1AE1" w:rsidRPr="004935A4" w:rsidRDefault="007C1AE1" w:rsidP="004935A4">
      <w:pPr>
        <w:pStyle w:val="Bullets1"/>
        <w:numPr>
          <w:ilvl w:val="0"/>
          <w:numId w:val="23"/>
        </w:numPr>
        <w:autoSpaceDE/>
        <w:autoSpaceDN/>
        <w:adjustRightInd/>
        <w:spacing w:before="120" w:after="120" w:line="276" w:lineRule="auto"/>
        <w:ind w:left="360"/>
        <w:textAlignment w:val="auto"/>
      </w:pPr>
      <w:r>
        <w:rPr>
          <w:lang w:eastAsia="zh-CN"/>
        </w:rPr>
        <w:t>遵守其他法律要求。</w:t>
      </w:r>
    </w:p>
    <w:p w14:paraId="0181DA43" w14:textId="77777777" w:rsidR="007C1AE1" w:rsidRPr="004935A4" w:rsidRDefault="007C1AE1" w:rsidP="004935A4">
      <w:pPr>
        <w:spacing w:before="120" w:after="120"/>
      </w:pPr>
      <w:r>
        <w:rPr>
          <w:lang w:eastAsia="zh-CN"/>
        </w:rPr>
        <w:t>任何员工在遵守本政策和处理涉及骚扰情况的辅助程序时，如果是出于善意，都不会受到惩罚、谴责或任何形式的批评。</w:t>
      </w:r>
      <w:r>
        <w:rPr>
          <w:lang w:eastAsia="zh-CN"/>
        </w:rPr>
        <w:t xml:space="preserve"> </w:t>
      </w:r>
    </w:p>
    <w:p w14:paraId="6D9EE732" w14:textId="77777777" w:rsidR="007C1AE1" w:rsidRPr="004935A4" w:rsidRDefault="007C1AE1" w:rsidP="004935A4">
      <w:pPr>
        <w:spacing w:before="120" w:after="240"/>
      </w:pPr>
      <w:r>
        <w:rPr>
          <w:lang w:eastAsia="zh-CN"/>
        </w:rPr>
        <w:t>预防骚扰政策并不妨碍工人根据任何其他法律（包括《阿尔伯塔省人权法》）行使工人的权利。</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7C1AE1" w:rsidRPr="004935A4" w14:paraId="635B2CE4" w14:textId="77777777" w:rsidTr="00E96B99">
        <w:trPr>
          <w:trHeight w:val="354"/>
        </w:trPr>
        <w:tc>
          <w:tcPr>
            <w:tcW w:w="7105" w:type="dxa"/>
            <w:shd w:val="clear" w:color="auto" w:fill="F2F2F2" w:themeFill="background1" w:themeFillShade="F2"/>
            <w:vAlign w:val="center"/>
          </w:tcPr>
          <w:p w14:paraId="1BEFF6AF" w14:textId="6DFA1F5D" w:rsidR="007C1AE1" w:rsidRPr="004935A4" w:rsidRDefault="007C1AE1" w:rsidP="00F41998">
            <w:pPr>
              <w:spacing w:after="0"/>
              <w:rPr>
                <w:b/>
                <w:sz w:val="20"/>
              </w:rPr>
            </w:pPr>
            <w:r>
              <w:rPr>
                <w:b/>
                <w:bCs/>
                <w:sz w:val="20"/>
                <w:lang w:eastAsia="zh-CN"/>
              </w:rPr>
              <w:t>签名</w:t>
            </w:r>
            <w:r>
              <w:rPr>
                <w:i/>
                <w:iCs/>
                <w:color w:val="90A2AE" w:themeColor="text1" w:themeTint="80"/>
                <w:sz w:val="20"/>
                <w:lang w:eastAsia="zh-CN"/>
              </w:rPr>
              <w:t>&lt;</w:t>
            </w:r>
            <w:r>
              <w:rPr>
                <w:i/>
                <w:iCs/>
                <w:color w:val="90A2AE" w:themeColor="text1" w:themeTint="80"/>
                <w:sz w:val="20"/>
                <w:lang w:eastAsia="zh-CN"/>
              </w:rPr>
              <w:t>最高管理层签名</w:t>
            </w:r>
            <w:r>
              <w:rPr>
                <w:i/>
                <w:iCs/>
                <w:color w:val="90A2AE" w:themeColor="text1" w:themeTint="80"/>
                <w:sz w:val="20"/>
                <w:lang w:eastAsia="zh-CN"/>
              </w:rPr>
              <w:t>&gt;</w:t>
            </w:r>
          </w:p>
        </w:tc>
        <w:tc>
          <w:tcPr>
            <w:tcW w:w="2245" w:type="dxa"/>
            <w:shd w:val="clear" w:color="auto" w:fill="F2F2F2" w:themeFill="background1" w:themeFillShade="F2"/>
            <w:vAlign w:val="center"/>
          </w:tcPr>
          <w:p w14:paraId="5FD75816" w14:textId="77777777" w:rsidR="007C1AE1" w:rsidRPr="004935A4" w:rsidRDefault="007C1AE1" w:rsidP="00F41998">
            <w:pPr>
              <w:spacing w:after="0"/>
              <w:rPr>
                <w:b/>
                <w:sz w:val="20"/>
              </w:rPr>
            </w:pPr>
            <w:r>
              <w:rPr>
                <w:b/>
                <w:bCs/>
                <w:sz w:val="20"/>
                <w:lang w:eastAsia="zh-CN"/>
              </w:rPr>
              <w:t>日期：</w:t>
            </w:r>
          </w:p>
        </w:tc>
      </w:tr>
    </w:tbl>
    <w:p w14:paraId="59592F09" w14:textId="4B806456" w:rsidR="004935A4" w:rsidRPr="004935A4" w:rsidRDefault="007C1AE1" w:rsidP="004935A4">
      <w:pPr>
        <w:spacing w:before="240" w:after="0" w:line="240" w:lineRule="auto"/>
        <w:rPr>
          <w:b/>
          <w:bCs/>
          <w:sz w:val="24"/>
          <w:szCs w:val="24"/>
          <w:lang w:eastAsia="zh-CN"/>
        </w:rPr>
      </w:pPr>
      <w:r>
        <w:rPr>
          <w:sz w:val="16"/>
          <w:szCs w:val="16"/>
          <w:lang w:eastAsia="zh-CN"/>
        </w:rPr>
        <w:t>此表格仅供示例使用。仅填写此表格不一定会使您符合法律规定。您必须根据您所在工作场所的独特情况调整本文档，这一点很重要，也很有必要。此外，至关重要的是，该文件不仅要填写完成，而且要根据法律使用、传达和执行。对于因您使用本表格而造成的任何直接或间接损失，官方政府及其代理、雇员或承包商均不承担任何责任。</w:t>
      </w:r>
      <w:r>
        <w:rPr>
          <w:lang w:eastAsia="zh-CN"/>
        </w:rPr>
        <w:br w:type="page"/>
      </w:r>
    </w:p>
    <w:p w14:paraId="5FB9B9C3" w14:textId="5948CFCF" w:rsidR="007C1AE1" w:rsidRPr="004935A4" w:rsidRDefault="007C1AE1" w:rsidP="007C1AE1">
      <w:pPr>
        <w:pStyle w:val="Heading1"/>
        <w:spacing w:before="0"/>
      </w:pPr>
      <w:r>
        <w:rPr>
          <w:lang w:eastAsia="zh-CN"/>
        </w:rPr>
        <w:lastRenderedPageBreak/>
        <w:t>预防骚扰程序</w:t>
      </w:r>
      <w:r>
        <w:rPr>
          <w:color w:val="90A2AE" w:themeColor="text1" w:themeTint="80"/>
          <w:lang w:eastAsia="zh-CN"/>
        </w:rPr>
        <w:t>（模板）</w:t>
      </w:r>
    </w:p>
    <w:p w14:paraId="73184D72" w14:textId="77777777" w:rsidR="007C1AE1" w:rsidRPr="00F41998" w:rsidRDefault="007C1AE1" w:rsidP="007C1AE1">
      <w:pPr>
        <w:rPr>
          <w:b/>
        </w:rPr>
      </w:pPr>
      <w:r>
        <w:rPr>
          <w:lang w:eastAsia="zh-CN"/>
        </w:rPr>
        <w:t>此模板仅用于示例目的。</w:t>
      </w:r>
      <w:r>
        <w:rPr>
          <w:rStyle w:val="PRAIRIEboldhighlight"/>
          <w:rFonts w:ascii="Arial" w:hAnsi="Arial" w:cs="Arial"/>
          <w:b/>
          <w:bCs/>
          <w:color w:val="auto"/>
          <w:lang w:eastAsia="zh-CN"/>
        </w:rPr>
        <w:t>您选择使用此模板，请确保根据您的工作和工作场所进行相应调整。</w:t>
      </w:r>
      <w:r>
        <w:rPr>
          <w:rStyle w:val="PRAIRIEboldhighlight"/>
          <w:rFonts w:ascii="Arial" w:hAnsi="Arial" w:cs="Arial"/>
          <w:b/>
          <w:bCs/>
          <w:color w:val="auto"/>
          <w:lang w:eastAsia="zh-CN"/>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7"/>
      </w:tblGrid>
      <w:tr w:rsidR="007C1AE1" w:rsidRPr="004935A4" w14:paraId="4807917B" w14:textId="77777777" w:rsidTr="0088066D">
        <w:trPr>
          <w:trHeight w:val="432"/>
        </w:trPr>
        <w:tc>
          <w:tcPr>
            <w:tcW w:w="6423" w:type="dxa"/>
            <w:shd w:val="clear" w:color="auto" w:fill="auto"/>
            <w:vAlign w:val="center"/>
          </w:tcPr>
          <w:p w14:paraId="066005EE" w14:textId="77777777" w:rsidR="007C1AE1" w:rsidRPr="004935A4" w:rsidRDefault="007C1AE1" w:rsidP="0088066D">
            <w:pPr>
              <w:spacing w:after="0"/>
              <w:rPr>
                <w:b/>
              </w:rPr>
            </w:pPr>
            <w:r>
              <w:rPr>
                <w:b/>
                <w:bCs/>
                <w:lang w:eastAsia="zh-CN"/>
              </w:rPr>
              <w:t>雇主名称：</w:t>
            </w:r>
            <w:r>
              <w:rPr>
                <w:b/>
                <w:bCs/>
                <w:lang w:eastAsia="zh-CN"/>
              </w:rPr>
              <w:t xml:space="preserve"> </w:t>
            </w:r>
          </w:p>
        </w:tc>
        <w:tc>
          <w:tcPr>
            <w:tcW w:w="3657" w:type="dxa"/>
            <w:shd w:val="clear" w:color="auto" w:fill="auto"/>
            <w:vAlign w:val="center"/>
          </w:tcPr>
          <w:p w14:paraId="2CD02426" w14:textId="77777777" w:rsidR="007C1AE1" w:rsidRPr="004935A4" w:rsidRDefault="007C1AE1" w:rsidP="0088066D">
            <w:pPr>
              <w:spacing w:after="0"/>
            </w:pPr>
            <w:r>
              <w:rPr>
                <w:lang w:eastAsia="zh-CN"/>
              </w:rPr>
              <w:t>日期：</w:t>
            </w:r>
          </w:p>
        </w:tc>
      </w:tr>
      <w:tr w:rsidR="007C1AE1" w:rsidRPr="004935A4" w14:paraId="6FCC8916" w14:textId="77777777" w:rsidTr="0088066D">
        <w:trPr>
          <w:trHeight w:val="432"/>
        </w:trPr>
        <w:tc>
          <w:tcPr>
            <w:tcW w:w="10080" w:type="dxa"/>
            <w:gridSpan w:val="2"/>
            <w:tcBorders>
              <w:bottom w:val="single" w:sz="4" w:space="0" w:color="auto"/>
            </w:tcBorders>
            <w:shd w:val="clear" w:color="auto" w:fill="auto"/>
            <w:vAlign w:val="center"/>
          </w:tcPr>
          <w:p w14:paraId="6565070E" w14:textId="77777777" w:rsidR="007C1AE1" w:rsidRPr="004935A4" w:rsidRDefault="007C1AE1" w:rsidP="0088066D">
            <w:pPr>
              <w:spacing w:after="0"/>
              <w:rPr>
                <w:szCs w:val="22"/>
              </w:rPr>
            </w:pPr>
            <w:r>
              <w:rPr>
                <w:lang w:eastAsia="zh-CN"/>
              </w:rPr>
              <w:t>咨询的健康与安全委员会或代表（如有）</w:t>
            </w:r>
            <w:r>
              <w:rPr>
                <w:lang w:eastAsia="zh-CN"/>
              </w:rPr>
              <w:t xml:space="preserve"> </w:t>
            </w:r>
            <w:r>
              <w:rPr>
                <w:lang w:eastAsia="zh-CN"/>
              </w:rPr>
              <w:t>：</w:t>
            </w:r>
            <w:r>
              <w:rPr>
                <w:lang w:eastAsia="zh-CN"/>
              </w:rPr>
              <w:t xml:space="preserve">    </w:t>
            </w:r>
            <w:r>
              <w:rPr>
                <w:b/>
                <w:bCs/>
                <w:lang w:eastAsia="zh-CN"/>
              </w:rPr>
              <w:t xml:space="preserve">     </w:t>
            </w:r>
            <w:r>
              <w:rPr>
                <w:color w:val="90A2AE" w:themeColor="text1" w:themeTint="80"/>
                <w:lang w:eastAsia="zh-CN"/>
              </w:rPr>
              <w:t>是</w:t>
            </w:r>
            <w:r>
              <w:rPr>
                <w:b/>
                <w:bCs/>
                <w:color w:val="90A2AE" w:themeColor="text1" w:themeTint="80"/>
                <w:lang w:eastAsia="zh-CN"/>
              </w:rPr>
              <w:t xml:space="preserve">          </w:t>
            </w:r>
            <w:r>
              <w:rPr>
                <w:color w:val="90A2AE" w:themeColor="text1" w:themeTint="80"/>
                <w:lang w:eastAsia="zh-CN"/>
              </w:rPr>
              <w:t>否</w:t>
            </w:r>
            <w:r>
              <w:rPr>
                <w:color w:val="90A2AE" w:themeColor="text1" w:themeTint="80"/>
                <w:lang w:eastAsia="zh-CN"/>
              </w:rPr>
              <w:t xml:space="preserve">                 </w:t>
            </w:r>
            <w:r>
              <w:rPr>
                <w:color w:val="90A2AE" w:themeColor="text1" w:themeTint="80"/>
                <w:lang w:eastAsia="zh-CN"/>
              </w:rPr>
              <w:t>不适用</w:t>
            </w:r>
          </w:p>
        </w:tc>
      </w:tr>
      <w:tr w:rsidR="007C1AE1" w:rsidRPr="004935A4" w14:paraId="5A2A06BD" w14:textId="77777777" w:rsidTr="0088066D">
        <w:trPr>
          <w:trHeight w:val="432"/>
        </w:trPr>
        <w:tc>
          <w:tcPr>
            <w:tcW w:w="10080" w:type="dxa"/>
            <w:gridSpan w:val="2"/>
            <w:tcBorders>
              <w:bottom w:val="single" w:sz="4" w:space="0" w:color="auto"/>
            </w:tcBorders>
            <w:shd w:val="clear" w:color="auto" w:fill="auto"/>
            <w:vAlign w:val="center"/>
          </w:tcPr>
          <w:p w14:paraId="14B40B81" w14:textId="77777777" w:rsidR="007C1AE1" w:rsidRPr="004935A4" w:rsidRDefault="007C1AE1" w:rsidP="0088066D">
            <w:pPr>
              <w:spacing w:after="0"/>
              <w:rPr>
                <w:b/>
                <w:szCs w:val="22"/>
              </w:rPr>
            </w:pPr>
            <w:r>
              <w:rPr>
                <w:lang w:eastAsia="zh-CN"/>
              </w:rPr>
              <w:t>咨询的受影响员工（如果没有委员会或代表）</w:t>
            </w:r>
            <w:r>
              <w:rPr>
                <w:lang w:eastAsia="zh-CN"/>
              </w:rPr>
              <w:t xml:space="preserve"> </w:t>
            </w:r>
            <w:r>
              <w:rPr>
                <w:lang w:eastAsia="zh-CN"/>
              </w:rPr>
              <w:t>：</w:t>
            </w:r>
            <w:r>
              <w:rPr>
                <w:b/>
                <w:bCs/>
                <w:lang w:eastAsia="zh-CN"/>
              </w:rPr>
              <w:t xml:space="preserve">            </w:t>
            </w:r>
            <w:r>
              <w:rPr>
                <w:color w:val="90A2AE" w:themeColor="text1" w:themeTint="80"/>
                <w:lang w:eastAsia="zh-CN"/>
              </w:rPr>
              <w:t>是</w:t>
            </w:r>
            <w:r>
              <w:rPr>
                <w:b/>
                <w:bCs/>
                <w:color w:val="90A2AE" w:themeColor="text1" w:themeTint="80"/>
                <w:lang w:eastAsia="zh-CN"/>
              </w:rPr>
              <w:t xml:space="preserve">          </w:t>
            </w:r>
            <w:r>
              <w:rPr>
                <w:color w:val="90A2AE" w:themeColor="text1" w:themeTint="80"/>
                <w:lang w:eastAsia="zh-CN"/>
              </w:rPr>
              <w:t>否</w:t>
            </w:r>
            <w:r>
              <w:rPr>
                <w:color w:val="90A2AE" w:themeColor="text1" w:themeTint="80"/>
                <w:lang w:eastAsia="zh-CN"/>
              </w:rPr>
              <w:t xml:space="preserve">                 </w:t>
            </w:r>
            <w:r>
              <w:rPr>
                <w:color w:val="90A2AE" w:themeColor="text1" w:themeTint="80"/>
                <w:lang w:eastAsia="zh-CN"/>
              </w:rPr>
              <w:t>不适用</w:t>
            </w:r>
          </w:p>
        </w:tc>
      </w:tr>
    </w:tbl>
    <w:tbl>
      <w:tblPr>
        <w:tblStyle w:val="TableGrid"/>
        <w:tblW w:w="10075" w:type="dxa"/>
        <w:tblLook w:val="04A0" w:firstRow="1" w:lastRow="0" w:firstColumn="1" w:lastColumn="0" w:noHBand="0" w:noVBand="1"/>
      </w:tblPr>
      <w:tblGrid>
        <w:gridCol w:w="2683"/>
        <w:gridCol w:w="7392"/>
      </w:tblGrid>
      <w:tr w:rsidR="007C1AE1" w:rsidRPr="004935A4" w14:paraId="750DD6AD" w14:textId="77777777" w:rsidTr="00F41998">
        <w:trPr>
          <w:trHeight w:val="288"/>
        </w:trPr>
        <w:tc>
          <w:tcPr>
            <w:tcW w:w="2683" w:type="dxa"/>
            <w:vMerge w:val="restart"/>
            <w:shd w:val="clear" w:color="auto" w:fill="F2F2F2" w:themeFill="background1" w:themeFillShade="F2"/>
          </w:tcPr>
          <w:p w14:paraId="19516751" w14:textId="77777777" w:rsidR="007C1AE1" w:rsidRPr="004935A4" w:rsidRDefault="007C1AE1" w:rsidP="0088066D">
            <w:pPr>
              <w:spacing w:after="0"/>
            </w:pPr>
            <w:r>
              <w:rPr>
                <w:lang w:eastAsia="zh-CN"/>
              </w:rPr>
              <w:t>骚扰举报程序：</w:t>
            </w:r>
            <w:r>
              <w:rPr>
                <w:lang w:eastAsia="zh-CN"/>
              </w:rPr>
              <w:t xml:space="preserve"> </w:t>
            </w:r>
          </w:p>
        </w:tc>
        <w:tc>
          <w:tcPr>
            <w:tcW w:w="7392" w:type="dxa"/>
            <w:shd w:val="clear" w:color="auto" w:fill="F2F2F2" w:themeFill="background1" w:themeFillShade="F2"/>
          </w:tcPr>
          <w:p w14:paraId="62F53C0E" w14:textId="77777777" w:rsidR="007C1AE1" w:rsidRPr="004935A4" w:rsidRDefault="007C1AE1" w:rsidP="0088066D">
            <w:pPr>
              <w:spacing w:after="0"/>
              <w:rPr>
                <w:sz w:val="16"/>
              </w:rPr>
            </w:pPr>
          </w:p>
        </w:tc>
      </w:tr>
      <w:tr w:rsidR="007C1AE1" w:rsidRPr="004935A4" w14:paraId="6B744E60" w14:textId="77777777" w:rsidTr="00F41998">
        <w:trPr>
          <w:trHeight w:val="288"/>
        </w:trPr>
        <w:tc>
          <w:tcPr>
            <w:tcW w:w="2683" w:type="dxa"/>
            <w:vMerge/>
            <w:shd w:val="clear" w:color="auto" w:fill="F2F2F2" w:themeFill="background1" w:themeFillShade="F2"/>
          </w:tcPr>
          <w:p w14:paraId="2EF192C6" w14:textId="77777777" w:rsidR="007C1AE1" w:rsidRPr="004935A4" w:rsidRDefault="007C1AE1" w:rsidP="0088066D">
            <w:pPr>
              <w:spacing w:after="0"/>
            </w:pPr>
          </w:p>
        </w:tc>
        <w:tc>
          <w:tcPr>
            <w:tcW w:w="7392" w:type="dxa"/>
            <w:shd w:val="clear" w:color="auto" w:fill="F2F2F2" w:themeFill="background1" w:themeFillShade="F2"/>
          </w:tcPr>
          <w:p w14:paraId="04988D60" w14:textId="77777777" w:rsidR="007C1AE1" w:rsidRPr="004935A4" w:rsidRDefault="007C1AE1" w:rsidP="0088066D">
            <w:pPr>
              <w:spacing w:after="0"/>
              <w:rPr>
                <w:sz w:val="16"/>
              </w:rPr>
            </w:pPr>
          </w:p>
        </w:tc>
      </w:tr>
      <w:tr w:rsidR="007C1AE1" w:rsidRPr="004935A4" w14:paraId="41C1E598" w14:textId="77777777" w:rsidTr="00F41998">
        <w:trPr>
          <w:trHeight w:val="288"/>
        </w:trPr>
        <w:tc>
          <w:tcPr>
            <w:tcW w:w="2683" w:type="dxa"/>
            <w:vMerge/>
            <w:shd w:val="clear" w:color="auto" w:fill="F2F2F2" w:themeFill="background1" w:themeFillShade="F2"/>
          </w:tcPr>
          <w:p w14:paraId="67EFA30C" w14:textId="77777777" w:rsidR="007C1AE1" w:rsidRPr="004935A4" w:rsidRDefault="007C1AE1" w:rsidP="0088066D">
            <w:pPr>
              <w:spacing w:after="0"/>
            </w:pPr>
          </w:p>
        </w:tc>
        <w:tc>
          <w:tcPr>
            <w:tcW w:w="7392" w:type="dxa"/>
            <w:shd w:val="clear" w:color="auto" w:fill="F2F2F2" w:themeFill="background1" w:themeFillShade="F2"/>
          </w:tcPr>
          <w:p w14:paraId="6F4EEC08" w14:textId="77777777" w:rsidR="007C1AE1" w:rsidRPr="004935A4" w:rsidRDefault="007C1AE1" w:rsidP="0088066D">
            <w:pPr>
              <w:spacing w:after="0"/>
              <w:rPr>
                <w:sz w:val="16"/>
              </w:rPr>
            </w:pPr>
          </w:p>
        </w:tc>
      </w:tr>
      <w:tr w:rsidR="007C1AE1" w:rsidRPr="004935A4" w14:paraId="62FCFD65" w14:textId="77777777" w:rsidTr="00F41998">
        <w:trPr>
          <w:trHeight w:val="288"/>
        </w:trPr>
        <w:tc>
          <w:tcPr>
            <w:tcW w:w="2683" w:type="dxa"/>
            <w:vMerge/>
            <w:shd w:val="clear" w:color="auto" w:fill="F2F2F2" w:themeFill="background1" w:themeFillShade="F2"/>
          </w:tcPr>
          <w:p w14:paraId="4691C745" w14:textId="77777777" w:rsidR="007C1AE1" w:rsidRPr="004935A4" w:rsidRDefault="007C1AE1" w:rsidP="0088066D">
            <w:pPr>
              <w:spacing w:after="0"/>
            </w:pPr>
          </w:p>
        </w:tc>
        <w:tc>
          <w:tcPr>
            <w:tcW w:w="7392" w:type="dxa"/>
            <w:shd w:val="clear" w:color="auto" w:fill="F2F2F2" w:themeFill="background1" w:themeFillShade="F2"/>
          </w:tcPr>
          <w:p w14:paraId="61966DBE" w14:textId="77777777" w:rsidR="007C1AE1" w:rsidRPr="004935A4" w:rsidRDefault="007C1AE1" w:rsidP="0088066D">
            <w:pPr>
              <w:spacing w:after="0"/>
              <w:rPr>
                <w:sz w:val="16"/>
              </w:rPr>
            </w:pPr>
          </w:p>
        </w:tc>
      </w:tr>
      <w:tr w:rsidR="007C1AE1" w:rsidRPr="004935A4" w14:paraId="244ACE5E" w14:textId="77777777" w:rsidTr="00F41998">
        <w:trPr>
          <w:trHeight w:val="288"/>
        </w:trPr>
        <w:tc>
          <w:tcPr>
            <w:tcW w:w="2683" w:type="dxa"/>
            <w:vMerge/>
            <w:shd w:val="clear" w:color="auto" w:fill="F2F2F2" w:themeFill="background1" w:themeFillShade="F2"/>
          </w:tcPr>
          <w:p w14:paraId="1E91F0B2" w14:textId="77777777" w:rsidR="007C1AE1" w:rsidRPr="004935A4" w:rsidRDefault="007C1AE1" w:rsidP="0088066D">
            <w:pPr>
              <w:spacing w:after="0"/>
            </w:pPr>
          </w:p>
        </w:tc>
        <w:tc>
          <w:tcPr>
            <w:tcW w:w="7392" w:type="dxa"/>
            <w:shd w:val="clear" w:color="auto" w:fill="F2F2F2" w:themeFill="background1" w:themeFillShade="F2"/>
          </w:tcPr>
          <w:p w14:paraId="5FCBB0CF" w14:textId="77777777" w:rsidR="007C1AE1" w:rsidRPr="004935A4" w:rsidRDefault="007C1AE1" w:rsidP="0088066D">
            <w:pPr>
              <w:spacing w:after="0"/>
              <w:rPr>
                <w:sz w:val="16"/>
              </w:rPr>
            </w:pPr>
          </w:p>
        </w:tc>
      </w:tr>
      <w:tr w:rsidR="007C1AE1" w:rsidRPr="004935A4" w14:paraId="7CF244F8" w14:textId="77777777" w:rsidTr="00F41998">
        <w:trPr>
          <w:trHeight w:val="288"/>
        </w:trPr>
        <w:tc>
          <w:tcPr>
            <w:tcW w:w="2683" w:type="dxa"/>
            <w:vMerge/>
            <w:shd w:val="clear" w:color="auto" w:fill="F2F2F2" w:themeFill="background1" w:themeFillShade="F2"/>
          </w:tcPr>
          <w:p w14:paraId="64DBA577" w14:textId="77777777" w:rsidR="007C1AE1" w:rsidRPr="004935A4" w:rsidRDefault="007C1AE1" w:rsidP="0088066D">
            <w:pPr>
              <w:spacing w:after="0"/>
            </w:pPr>
          </w:p>
        </w:tc>
        <w:tc>
          <w:tcPr>
            <w:tcW w:w="7392" w:type="dxa"/>
            <w:shd w:val="clear" w:color="auto" w:fill="F2F2F2" w:themeFill="background1" w:themeFillShade="F2"/>
          </w:tcPr>
          <w:p w14:paraId="5967C4B5" w14:textId="77777777" w:rsidR="007C1AE1" w:rsidRPr="004935A4" w:rsidRDefault="007C1AE1" w:rsidP="0088066D">
            <w:pPr>
              <w:spacing w:after="0"/>
              <w:rPr>
                <w:sz w:val="16"/>
              </w:rPr>
            </w:pPr>
          </w:p>
        </w:tc>
      </w:tr>
      <w:tr w:rsidR="007C1AE1" w:rsidRPr="004935A4" w14:paraId="33D65EA6" w14:textId="77777777" w:rsidTr="00F41998">
        <w:trPr>
          <w:trHeight w:val="288"/>
        </w:trPr>
        <w:tc>
          <w:tcPr>
            <w:tcW w:w="2683" w:type="dxa"/>
            <w:vMerge/>
            <w:shd w:val="clear" w:color="auto" w:fill="F2F2F2" w:themeFill="background1" w:themeFillShade="F2"/>
          </w:tcPr>
          <w:p w14:paraId="754CC98A" w14:textId="77777777" w:rsidR="007C1AE1" w:rsidRPr="004935A4" w:rsidRDefault="007C1AE1" w:rsidP="0088066D">
            <w:pPr>
              <w:spacing w:after="0"/>
            </w:pPr>
          </w:p>
        </w:tc>
        <w:tc>
          <w:tcPr>
            <w:tcW w:w="7392" w:type="dxa"/>
            <w:shd w:val="clear" w:color="auto" w:fill="F2F2F2" w:themeFill="background1" w:themeFillShade="F2"/>
          </w:tcPr>
          <w:p w14:paraId="1DDC9F42" w14:textId="77777777" w:rsidR="007C1AE1" w:rsidRPr="004935A4" w:rsidRDefault="007C1AE1" w:rsidP="0088066D">
            <w:pPr>
              <w:spacing w:after="0"/>
              <w:rPr>
                <w:sz w:val="16"/>
              </w:rPr>
            </w:pPr>
          </w:p>
        </w:tc>
      </w:tr>
      <w:tr w:rsidR="007C1AE1" w:rsidRPr="004935A4" w14:paraId="06552B39" w14:textId="77777777" w:rsidTr="00F41998">
        <w:trPr>
          <w:trHeight w:val="288"/>
        </w:trPr>
        <w:tc>
          <w:tcPr>
            <w:tcW w:w="2683" w:type="dxa"/>
            <w:vMerge/>
            <w:shd w:val="clear" w:color="auto" w:fill="F2F2F2" w:themeFill="background1" w:themeFillShade="F2"/>
          </w:tcPr>
          <w:p w14:paraId="41F9DE92" w14:textId="77777777" w:rsidR="007C1AE1" w:rsidRPr="004935A4" w:rsidRDefault="007C1AE1" w:rsidP="0088066D">
            <w:pPr>
              <w:spacing w:after="0"/>
            </w:pPr>
          </w:p>
        </w:tc>
        <w:tc>
          <w:tcPr>
            <w:tcW w:w="7392" w:type="dxa"/>
            <w:shd w:val="clear" w:color="auto" w:fill="F2F2F2" w:themeFill="background1" w:themeFillShade="F2"/>
          </w:tcPr>
          <w:p w14:paraId="29DC5FD5" w14:textId="77777777" w:rsidR="007C1AE1" w:rsidRPr="004935A4" w:rsidRDefault="007C1AE1" w:rsidP="0088066D">
            <w:pPr>
              <w:spacing w:after="0"/>
              <w:rPr>
                <w:sz w:val="16"/>
              </w:rPr>
            </w:pPr>
          </w:p>
        </w:tc>
      </w:tr>
      <w:tr w:rsidR="007C1AE1" w:rsidRPr="004935A4" w14:paraId="400E2639" w14:textId="77777777" w:rsidTr="00F41998">
        <w:trPr>
          <w:trHeight w:val="288"/>
        </w:trPr>
        <w:tc>
          <w:tcPr>
            <w:tcW w:w="2683" w:type="dxa"/>
            <w:vMerge/>
            <w:shd w:val="clear" w:color="auto" w:fill="F2F2F2" w:themeFill="background1" w:themeFillShade="F2"/>
          </w:tcPr>
          <w:p w14:paraId="0C67F011" w14:textId="77777777" w:rsidR="007C1AE1" w:rsidRPr="004935A4" w:rsidRDefault="007C1AE1" w:rsidP="0088066D">
            <w:pPr>
              <w:spacing w:after="0"/>
            </w:pPr>
          </w:p>
        </w:tc>
        <w:tc>
          <w:tcPr>
            <w:tcW w:w="7392" w:type="dxa"/>
            <w:shd w:val="clear" w:color="auto" w:fill="F2F2F2" w:themeFill="background1" w:themeFillShade="F2"/>
          </w:tcPr>
          <w:p w14:paraId="0A718529" w14:textId="77777777" w:rsidR="007C1AE1" w:rsidRPr="004935A4" w:rsidRDefault="007C1AE1" w:rsidP="0088066D">
            <w:pPr>
              <w:spacing w:after="0"/>
              <w:rPr>
                <w:sz w:val="16"/>
              </w:rPr>
            </w:pPr>
          </w:p>
        </w:tc>
      </w:tr>
      <w:tr w:rsidR="007C1AE1" w:rsidRPr="004935A4" w14:paraId="298E1A04" w14:textId="77777777" w:rsidTr="00F41998">
        <w:trPr>
          <w:trHeight w:val="288"/>
        </w:trPr>
        <w:tc>
          <w:tcPr>
            <w:tcW w:w="2683" w:type="dxa"/>
            <w:vMerge/>
            <w:shd w:val="clear" w:color="auto" w:fill="F2F2F2" w:themeFill="background1" w:themeFillShade="F2"/>
          </w:tcPr>
          <w:p w14:paraId="79DD389D" w14:textId="77777777" w:rsidR="007C1AE1" w:rsidRPr="004935A4" w:rsidRDefault="007C1AE1" w:rsidP="0088066D">
            <w:pPr>
              <w:spacing w:after="0"/>
            </w:pPr>
          </w:p>
        </w:tc>
        <w:tc>
          <w:tcPr>
            <w:tcW w:w="7392" w:type="dxa"/>
            <w:shd w:val="clear" w:color="auto" w:fill="F2F2F2" w:themeFill="background1" w:themeFillShade="F2"/>
          </w:tcPr>
          <w:p w14:paraId="36D1CC0F" w14:textId="77777777" w:rsidR="007C1AE1" w:rsidRPr="004935A4" w:rsidRDefault="007C1AE1" w:rsidP="0088066D">
            <w:pPr>
              <w:spacing w:after="0"/>
              <w:rPr>
                <w:sz w:val="16"/>
              </w:rPr>
            </w:pPr>
          </w:p>
        </w:tc>
      </w:tr>
      <w:tr w:rsidR="007C1AE1" w:rsidRPr="004935A4" w14:paraId="73120C3C" w14:textId="77777777" w:rsidTr="00F41998">
        <w:trPr>
          <w:trHeight w:val="288"/>
        </w:trPr>
        <w:tc>
          <w:tcPr>
            <w:tcW w:w="2683" w:type="dxa"/>
            <w:vMerge w:val="restart"/>
            <w:shd w:val="clear" w:color="auto" w:fill="F2F2F2" w:themeFill="background1" w:themeFillShade="F2"/>
          </w:tcPr>
          <w:p w14:paraId="4B88D8A1" w14:textId="77777777" w:rsidR="007C1AE1" w:rsidRPr="004935A4" w:rsidRDefault="007C1AE1" w:rsidP="0088066D">
            <w:pPr>
              <w:spacing w:after="0"/>
            </w:pPr>
            <w:r>
              <w:rPr>
                <w:lang w:eastAsia="zh-CN"/>
              </w:rPr>
              <w:t>雇主记录、调查和防止骚扰的程序：</w:t>
            </w:r>
            <w:r>
              <w:rPr>
                <w:lang w:eastAsia="zh-CN"/>
              </w:rPr>
              <w:t xml:space="preserve"> </w:t>
            </w:r>
          </w:p>
        </w:tc>
        <w:tc>
          <w:tcPr>
            <w:tcW w:w="7392" w:type="dxa"/>
            <w:shd w:val="clear" w:color="auto" w:fill="auto"/>
          </w:tcPr>
          <w:p w14:paraId="5BEB75C6" w14:textId="77777777" w:rsidR="007C1AE1" w:rsidRPr="004935A4" w:rsidRDefault="007C1AE1" w:rsidP="0088066D">
            <w:pPr>
              <w:spacing w:after="0"/>
              <w:rPr>
                <w:sz w:val="16"/>
              </w:rPr>
            </w:pPr>
          </w:p>
        </w:tc>
      </w:tr>
      <w:tr w:rsidR="007C1AE1" w:rsidRPr="004935A4" w14:paraId="6BF6041E" w14:textId="77777777" w:rsidTr="00F41998">
        <w:trPr>
          <w:trHeight w:val="288"/>
        </w:trPr>
        <w:tc>
          <w:tcPr>
            <w:tcW w:w="2683" w:type="dxa"/>
            <w:vMerge/>
            <w:shd w:val="clear" w:color="auto" w:fill="F2F2F2" w:themeFill="background1" w:themeFillShade="F2"/>
          </w:tcPr>
          <w:p w14:paraId="166C5BCD" w14:textId="77777777" w:rsidR="007C1AE1" w:rsidRPr="004935A4" w:rsidRDefault="007C1AE1" w:rsidP="0088066D">
            <w:pPr>
              <w:spacing w:after="0"/>
            </w:pPr>
          </w:p>
        </w:tc>
        <w:tc>
          <w:tcPr>
            <w:tcW w:w="7392" w:type="dxa"/>
            <w:shd w:val="clear" w:color="auto" w:fill="auto"/>
          </w:tcPr>
          <w:p w14:paraId="560A80A4" w14:textId="77777777" w:rsidR="007C1AE1" w:rsidRPr="004935A4" w:rsidRDefault="007C1AE1" w:rsidP="0088066D">
            <w:pPr>
              <w:spacing w:after="0"/>
              <w:rPr>
                <w:sz w:val="16"/>
              </w:rPr>
            </w:pPr>
          </w:p>
        </w:tc>
      </w:tr>
      <w:tr w:rsidR="007C1AE1" w:rsidRPr="004935A4" w14:paraId="2DFD4400" w14:textId="77777777" w:rsidTr="00F41998">
        <w:trPr>
          <w:trHeight w:val="288"/>
        </w:trPr>
        <w:tc>
          <w:tcPr>
            <w:tcW w:w="2683" w:type="dxa"/>
            <w:vMerge/>
            <w:shd w:val="clear" w:color="auto" w:fill="F2F2F2" w:themeFill="background1" w:themeFillShade="F2"/>
          </w:tcPr>
          <w:p w14:paraId="5808EC5B" w14:textId="77777777" w:rsidR="007C1AE1" w:rsidRPr="004935A4" w:rsidRDefault="007C1AE1" w:rsidP="0088066D">
            <w:pPr>
              <w:spacing w:after="0"/>
            </w:pPr>
          </w:p>
        </w:tc>
        <w:tc>
          <w:tcPr>
            <w:tcW w:w="7392" w:type="dxa"/>
            <w:shd w:val="clear" w:color="auto" w:fill="auto"/>
          </w:tcPr>
          <w:p w14:paraId="696049D4" w14:textId="77777777" w:rsidR="007C1AE1" w:rsidRPr="004935A4" w:rsidRDefault="007C1AE1" w:rsidP="0088066D">
            <w:pPr>
              <w:spacing w:after="0"/>
              <w:rPr>
                <w:sz w:val="16"/>
              </w:rPr>
            </w:pPr>
          </w:p>
        </w:tc>
      </w:tr>
      <w:tr w:rsidR="007C1AE1" w:rsidRPr="004935A4" w14:paraId="58856DDD" w14:textId="77777777" w:rsidTr="00F41998">
        <w:trPr>
          <w:trHeight w:val="288"/>
        </w:trPr>
        <w:tc>
          <w:tcPr>
            <w:tcW w:w="2683" w:type="dxa"/>
            <w:vMerge/>
            <w:shd w:val="clear" w:color="auto" w:fill="F2F2F2" w:themeFill="background1" w:themeFillShade="F2"/>
          </w:tcPr>
          <w:p w14:paraId="682682BF" w14:textId="77777777" w:rsidR="007C1AE1" w:rsidRPr="004935A4" w:rsidRDefault="007C1AE1" w:rsidP="0088066D">
            <w:pPr>
              <w:spacing w:after="0"/>
            </w:pPr>
          </w:p>
        </w:tc>
        <w:tc>
          <w:tcPr>
            <w:tcW w:w="7392" w:type="dxa"/>
            <w:shd w:val="clear" w:color="auto" w:fill="auto"/>
          </w:tcPr>
          <w:p w14:paraId="2872D5EB" w14:textId="77777777" w:rsidR="007C1AE1" w:rsidRPr="004935A4" w:rsidRDefault="007C1AE1" w:rsidP="0088066D">
            <w:pPr>
              <w:spacing w:after="0"/>
              <w:rPr>
                <w:sz w:val="16"/>
              </w:rPr>
            </w:pPr>
          </w:p>
        </w:tc>
      </w:tr>
      <w:tr w:rsidR="007C1AE1" w:rsidRPr="004935A4" w14:paraId="3D3A7AE5" w14:textId="77777777" w:rsidTr="00F41998">
        <w:trPr>
          <w:trHeight w:val="288"/>
        </w:trPr>
        <w:tc>
          <w:tcPr>
            <w:tcW w:w="2683" w:type="dxa"/>
            <w:vMerge/>
            <w:shd w:val="clear" w:color="auto" w:fill="F2F2F2" w:themeFill="background1" w:themeFillShade="F2"/>
          </w:tcPr>
          <w:p w14:paraId="11D49ACB" w14:textId="77777777" w:rsidR="007C1AE1" w:rsidRPr="004935A4" w:rsidRDefault="007C1AE1" w:rsidP="0088066D">
            <w:pPr>
              <w:spacing w:after="0"/>
            </w:pPr>
          </w:p>
        </w:tc>
        <w:tc>
          <w:tcPr>
            <w:tcW w:w="7392" w:type="dxa"/>
            <w:shd w:val="clear" w:color="auto" w:fill="auto"/>
          </w:tcPr>
          <w:p w14:paraId="2443199E" w14:textId="77777777" w:rsidR="007C1AE1" w:rsidRPr="004935A4" w:rsidRDefault="007C1AE1" w:rsidP="0088066D">
            <w:pPr>
              <w:spacing w:after="0"/>
              <w:rPr>
                <w:sz w:val="16"/>
              </w:rPr>
            </w:pPr>
          </w:p>
        </w:tc>
      </w:tr>
      <w:tr w:rsidR="007C1AE1" w:rsidRPr="004935A4" w14:paraId="39018690" w14:textId="77777777" w:rsidTr="00F41998">
        <w:trPr>
          <w:trHeight w:val="288"/>
        </w:trPr>
        <w:tc>
          <w:tcPr>
            <w:tcW w:w="2683" w:type="dxa"/>
            <w:vMerge/>
            <w:shd w:val="clear" w:color="auto" w:fill="F2F2F2" w:themeFill="background1" w:themeFillShade="F2"/>
          </w:tcPr>
          <w:p w14:paraId="07897B63" w14:textId="77777777" w:rsidR="007C1AE1" w:rsidRPr="004935A4" w:rsidRDefault="007C1AE1" w:rsidP="0088066D">
            <w:pPr>
              <w:spacing w:after="0"/>
            </w:pPr>
          </w:p>
        </w:tc>
        <w:tc>
          <w:tcPr>
            <w:tcW w:w="7392" w:type="dxa"/>
            <w:shd w:val="clear" w:color="auto" w:fill="auto"/>
          </w:tcPr>
          <w:p w14:paraId="404F306C" w14:textId="77777777" w:rsidR="007C1AE1" w:rsidRPr="004935A4" w:rsidRDefault="007C1AE1" w:rsidP="0088066D">
            <w:pPr>
              <w:spacing w:after="0"/>
              <w:rPr>
                <w:sz w:val="16"/>
              </w:rPr>
            </w:pPr>
          </w:p>
        </w:tc>
      </w:tr>
      <w:tr w:rsidR="007C1AE1" w:rsidRPr="004935A4" w14:paraId="1A1CD579" w14:textId="77777777" w:rsidTr="00F41998">
        <w:trPr>
          <w:trHeight w:val="288"/>
        </w:trPr>
        <w:tc>
          <w:tcPr>
            <w:tcW w:w="2683" w:type="dxa"/>
            <w:vMerge/>
            <w:shd w:val="clear" w:color="auto" w:fill="F2F2F2" w:themeFill="background1" w:themeFillShade="F2"/>
          </w:tcPr>
          <w:p w14:paraId="0A94084D" w14:textId="77777777" w:rsidR="007C1AE1" w:rsidRPr="004935A4" w:rsidRDefault="007C1AE1" w:rsidP="0088066D">
            <w:pPr>
              <w:spacing w:after="0"/>
            </w:pPr>
          </w:p>
        </w:tc>
        <w:tc>
          <w:tcPr>
            <w:tcW w:w="7392" w:type="dxa"/>
            <w:shd w:val="clear" w:color="auto" w:fill="auto"/>
          </w:tcPr>
          <w:p w14:paraId="6C0F181C" w14:textId="77777777" w:rsidR="007C1AE1" w:rsidRPr="004935A4" w:rsidRDefault="007C1AE1" w:rsidP="0088066D">
            <w:pPr>
              <w:spacing w:after="0"/>
              <w:rPr>
                <w:sz w:val="16"/>
              </w:rPr>
            </w:pPr>
          </w:p>
        </w:tc>
      </w:tr>
      <w:tr w:rsidR="007C1AE1" w:rsidRPr="004935A4" w14:paraId="04CD66E8" w14:textId="77777777" w:rsidTr="00F41998">
        <w:trPr>
          <w:trHeight w:val="288"/>
        </w:trPr>
        <w:tc>
          <w:tcPr>
            <w:tcW w:w="2683" w:type="dxa"/>
            <w:vMerge/>
            <w:shd w:val="clear" w:color="auto" w:fill="F2F2F2" w:themeFill="background1" w:themeFillShade="F2"/>
          </w:tcPr>
          <w:p w14:paraId="5F363AA1" w14:textId="77777777" w:rsidR="007C1AE1" w:rsidRPr="004935A4" w:rsidRDefault="007C1AE1" w:rsidP="0088066D">
            <w:pPr>
              <w:spacing w:after="0"/>
            </w:pPr>
          </w:p>
        </w:tc>
        <w:tc>
          <w:tcPr>
            <w:tcW w:w="7392" w:type="dxa"/>
            <w:shd w:val="clear" w:color="auto" w:fill="auto"/>
          </w:tcPr>
          <w:p w14:paraId="3E740AC1" w14:textId="77777777" w:rsidR="007C1AE1" w:rsidRPr="004935A4" w:rsidRDefault="007C1AE1" w:rsidP="0088066D">
            <w:pPr>
              <w:spacing w:after="0"/>
              <w:rPr>
                <w:sz w:val="16"/>
              </w:rPr>
            </w:pPr>
          </w:p>
        </w:tc>
      </w:tr>
      <w:tr w:rsidR="007C1AE1" w:rsidRPr="004935A4" w14:paraId="57568087" w14:textId="77777777" w:rsidTr="00F41998">
        <w:trPr>
          <w:trHeight w:val="288"/>
        </w:trPr>
        <w:tc>
          <w:tcPr>
            <w:tcW w:w="2683" w:type="dxa"/>
            <w:vMerge/>
            <w:shd w:val="clear" w:color="auto" w:fill="F2F2F2" w:themeFill="background1" w:themeFillShade="F2"/>
          </w:tcPr>
          <w:p w14:paraId="56F18F1F" w14:textId="77777777" w:rsidR="007C1AE1" w:rsidRPr="004935A4" w:rsidRDefault="007C1AE1" w:rsidP="0088066D">
            <w:pPr>
              <w:spacing w:after="0"/>
            </w:pPr>
          </w:p>
        </w:tc>
        <w:tc>
          <w:tcPr>
            <w:tcW w:w="7392" w:type="dxa"/>
            <w:tcBorders>
              <w:bottom w:val="single" w:sz="4" w:space="0" w:color="auto"/>
            </w:tcBorders>
            <w:shd w:val="clear" w:color="auto" w:fill="auto"/>
          </w:tcPr>
          <w:p w14:paraId="0C0C84FC" w14:textId="77777777" w:rsidR="007C1AE1" w:rsidRPr="004935A4" w:rsidRDefault="007C1AE1" w:rsidP="0088066D">
            <w:pPr>
              <w:spacing w:after="0"/>
              <w:rPr>
                <w:sz w:val="16"/>
              </w:rPr>
            </w:pPr>
          </w:p>
        </w:tc>
      </w:tr>
      <w:tr w:rsidR="007C1AE1" w:rsidRPr="004935A4" w14:paraId="3EF9ECE9" w14:textId="77777777" w:rsidTr="00F41998">
        <w:trPr>
          <w:trHeight w:val="288"/>
        </w:trPr>
        <w:tc>
          <w:tcPr>
            <w:tcW w:w="2683" w:type="dxa"/>
            <w:vMerge/>
            <w:tcBorders>
              <w:bottom w:val="single" w:sz="4" w:space="0" w:color="auto"/>
            </w:tcBorders>
            <w:shd w:val="clear" w:color="auto" w:fill="F2F2F2" w:themeFill="background1" w:themeFillShade="F2"/>
          </w:tcPr>
          <w:p w14:paraId="2C8D91BD" w14:textId="77777777" w:rsidR="007C1AE1" w:rsidRPr="004935A4" w:rsidRDefault="007C1AE1" w:rsidP="0088066D">
            <w:pPr>
              <w:spacing w:after="0"/>
            </w:pPr>
          </w:p>
        </w:tc>
        <w:tc>
          <w:tcPr>
            <w:tcW w:w="7392" w:type="dxa"/>
            <w:shd w:val="clear" w:color="auto" w:fill="auto"/>
          </w:tcPr>
          <w:p w14:paraId="4E1CB934" w14:textId="77777777" w:rsidR="007C1AE1" w:rsidRPr="004935A4" w:rsidRDefault="007C1AE1" w:rsidP="0088066D">
            <w:pPr>
              <w:spacing w:after="0"/>
              <w:rPr>
                <w:sz w:val="16"/>
              </w:rPr>
            </w:pPr>
          </w:p>
        </w:tc>
      </w:tr>
      <w:tr w:rsidR="007C1AE1" w:rsidRPr="004935A4" w14:paraId="4899C829" w14:textId="77777777" w:rsidTr="00F41998">
        <w:trPr>
          <w:trHeight w:val="288"/>
        </w:trPr>
        <w:tc>
          <w:tcPr>
            <w:tcW w:w="2683" w:type="dxa"/>
            <w:vMerge w:val="restart"/>
            <w:shd w:val="clear" w:color="auto" w:fill="F2F2F2" w:themeFill="background1" w:themeFillShade="F2"/>
          </w:tcPr>
          <w:p w14:paraId="15028B80" w14:textId="77777777" w:rsidR="007C1AE1" w:rsidRPr="004935A4" w:rsidRDefault="007C1AE1" w:rsidP="0088066D">
            <w:pPr>
              <w:spacing w:after="0"/>
            </w:pPr>
            <w:r>
              <w:rPr>
                <w:lang w:eastAsia="zh-CN"/>
              </w:rPr>
              <w:t>雇主将如何向相关各方通报骚扰调查的结果，以及为解决事件而采取的纠正措施（如有）：</w:t>
            </w:r>
          </w:p>
        </w:tc>
        <w:tc>
          <w:tcPr>
            <w:tcW w:w="7392" w:type="dxa"/>
            <w:tcBorders>
              <w:bottom w:val="single" w:sz="4" w:space="0" w:color="auto"/>
            </w:tcBorders>
            <w:shd w:val="clear" w:color="auto" w:fill="F2F2F2" w:themeFill="background1" w:themeFillShade="F2"/>
          </w:tcPr>
          <w:p w14:paraId="1DAE73B6" w14:textId="77777777" w:rsidR="007C1AE1" w:rsidRPr="004935A4" w:rsidRDefault="007C1AE1" w:rsidP="0088066D">
            <w:pPr>
              <w:spacing w:after="0"/>
              <w:rPr>
                <w:sz w:val="16"/>
              </w:rPr>
            </w:pPr>
          </w:p>
        </w:tc>
      </w:tr>
      <w:tr w:rsidR="007C1AE1" w:rsidRPr="004935A4" w14:paraId="0A08630D" w14:textId="77777777" w:rsidTr="00F41998">
        <w:trPr>
          <w:trHeight w:val="288"/>
        </w:trPr>
        <w:tc>
          <w:tcPr>
            <w:tcW w:w="2683" w:type="dxa"/>
            <w:vMerge/>
            <w:shd w:val="clear" w:color="auto" w:fill="F2F2F2" w:themeFill="background1" w:themeFillShade="F2"/>
          </w:tcPr>
          <w:p w14:paraId="4EA0ABD4"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04ECC32E" w14:textId="77777777" w:rsidR="007C1AE1" w:rsidRPr="004935A4" w:rsidRDefault="007C1AE1" w:rsidP="0088066D">
            <w:pPr>
              <w:spacing w:after="0"/>
              <w:rPr>
                <w:sz w:val="16"/>
              </w:rPr>
            </w:pPr>
          </w:p>
        </w:tc>
      </w:tr>
      <w:tr w:rsidR="007C1AE1" w:rsidRPr="004935A4" w14:paraId="6D7A26C3" w14:textId="77777777" w:rsidTr="00F41998">
        <w:trPr>
          <w:trHeight w:val="288"/>
        </w:trPr>
        <w:tc>
          <w:tcPr>
            <w:tcW w:w="2683" w:type="dxa"/>
            <w:vMerge/>
            <w:shd w:val="clear" w:color="auto" w:fill="F2F2F2" w:themeFill="background1" w:themeFillShade="F2"/>
          </w:tcPr>
          <w:p w14:paraId="7ECCAB0E"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0CCB4747" w14:textId="77777777" w:rsidR="007C1AE1" w:rsidRPr="004935A4" w:rsidRDefault="007C1AE1" w:rsidP="0088066D">
            <w:pPr>
              <w:spacing w:after="0"/>
              <w:rPr>
                <w:sz w:val="16"/>
              </w:rPr>
            </w:pPr>
          </w:p>
        </w:tc>
      </w:tr>
      <w:tr w:rsidR="007C1AE1" w:rsidRPr="004935A4" w14:paraId="251D5ADC" w14:textId="77777777" w:rsidTr="00F41998">
        <w:trPr>
          <w:trHeight w:val="288"/>
        </w:trPr>
        <w:tc>
          <w:tcPr>
            <w:tcW w:w="2683" w:type="dxa"/>
            <w:vMerge/>
            <w:shd w:val="clear" w:color="auto" w:fill="F2F2F2" w:themeFill="background1" w:themeFillShade="F2"/>
          </w:tcPr>
          <w:p w14:paraId="022DFAFC"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390237A4" w14:textId="77777777" w:rsidR="007C1AE1" w:rsidRPr="004935A4" w:rsidRDefault="007C1AE1" w:rsidP="0088066D">
            <w:pPr>
              <w:spacing w:after="0"/>
              <w:rPr>
                <w:sz w:val="16"/>
              </w:rPr>
            </w:pPr>
          </w:p>
        </w:tc>
      </w:tr>
      <w:tr w:rsidR="007C1AE1" w:rsidRPr="004935A4" w14:paraId="07012580" w14:textId="77777777" w:rsidTr="00F41998">
        <w:trPr>
          <w:trHeight w:val="288"/>
        </w:trPr>
        <w:tc>
          <w:tcPr>
            <w:tcW w:w="2683" w:type="dxa"/>
            <w:vMerge/>
            <w:shd w:val="clear" w:color="auto" w:fill="F2F2F2" w:themeFill="background1" w:themeFillShade="F2"/>
          </w:tcPr>
          <w:p w14:paraId="723370F3"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3A8121F9" w14:textId="77777777" w:rsidR="007C1AE1" w:rsidRPr="004935A4" w:rsidRDefault="007C1AE1" w:rsidP="0088066D">
            <w:pPr>
              <w:spacing w:after="0"/>
              <w:rPr>
                <w:sz w:val="16"/>
              </w:rPr>
            </w:pPr>
          </w:p>
        </w:tc>
      </w:tr>
      <w:tr w:rsidR="007C1AE1" w:rsidRPr="004935A4" w14:paraId="0462DB39" w14:textId="77777777" w:rsidTr="00F41998">
        <w:trPr>
          <w:trHeight w:val="288"/>
        </w:trPr>
        <w:tc>
          <w:tcPr>
            <w:tcW w:w="2683" w:type="dxa"/>
            <w:vMerge/>
            <w:shd w:val="clear" w:color="auto" w:fill="F2F2F2" w:themeFill="background1" w:themeFillShade="F2"/>
          </w:tcPr>
          <w:p w14:paraId="52086362"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26D9962C" w14:textId="77777777" w:rsidR="007C1AE1" w:rsidRPr="004935A4" w:rsidRDefault="007C1AE1" w:rsidP="0088066D">
            <w:pPr>
              <w:spacing w:after="0"/>
              <w:rPr>
                <w:sz w:val="16"/>
              </w:rPr>
            </w:pPr>
          </w:p>
        </w:tc>
      </w:tr>
      <w:tr w:rsidR="007C1AE1" w:rsidRPr="004935A4" w14:paraId="3B679AF6" w14:textId="77777777" w:rsidTr="00F41998">
        <w:trPr>
          <w:trHeight w:val="288"/>
        </w:trPr>
        <w:tc>
          <w:tcPr>
            <w:tcW w:w="2683" w:type="dxa"/>
            <w:vMerge/>
            <w:shd w:val="clear" w:color="auto" w:fill="F2F2F2" w:themeFill="background1" w:themeFillShade="F2"/>
          </w:tcPr>
          <w:p w14:paraId="5F80C6E3"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6A5AE09B" w14:textId="77777777" w:rsidR="007C1AE1" w:rsidRPr="004935A4" w:rsidRDefault="007C1AE1" w:rsidP="0088066D">
            <w:pPr>
              <w:spacing w:after="0"/>
              <w:rPr>
                <w:sz w:val="16"/>
              </w:rPr>
            </w:pPr>
          </w:p>
        </w:tc>
      </w:tr>
      <w:tr w:rsidR="007C1AE1" w:rsidRPr="004935A4" w14:paraId="01AC7961" w14:textId="77777777" w:rsidTr="00F41998">
        <w:trPr>
          <w:trHeight w:val="288"/>
        </w:trPr>
        <w:tc>
          <w:tcPr>
            <w:tcW w:w="2683" w:type="dxa"/>
            <w:vMerge/>
            <w:shd w:val="clear" w:color="auto" w:fill="F2F2F2" w:themeFill="background1" w:themeFillShade="F2"/>
          </w:tcPr>
          <w:p w14:paraId="10B0A47D"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63A31012" w14:textId="77777777" w:rsidR="007C1AE1" w:rsidRPr="004935A4" w:rsidRDefault="007C1AE1" w:rsidP="0088066D">
            <w:pPr>
              <w:spacing w:after="0"/>
              <w:rPr>
                <w:sz w:val="16"/>
              </w:rPr>
            </w:pPr>
          </w:p>
        </w:tc>
      </w:tr>
      <w:tr w:rsidR="007C1AE1" w:rsidRPr="004935A4" w14:paraId="330726F8" w14:textId="77777777" w:rsidTr="00F41998">
        <w:trPr>
          <w:trHeight w:val="288"/>
        </w:trPr>
        <w:tc>
          <w:tcPr>
            <w:tcW w:w="2683" w:type="dxa"/>
            <w:vMerge/>
            <w:shd w:val="clear" w:color="auto" w:fill="F2F2F2" w:themeFill="background1" w:themeFillShade="F2"/>
          </w:tcPr>
          <w:p w14:paraId="50B934DC"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6C2DC5B8" w14:textId="77777777" w:rsidR="007C1AE1" w:rsidRPr="004935A4" w:rsidRDefault="007C1AE1" w:rsidP="0088066D">
            <w:pPr>
              <w:spacing w:after="0"/>
              <w:rPr>
                <w:sz w:val="16"/>
              </w:rPr>
            </w:pPr>
          </w:p>
        </w:tc>
      </w:tr>
      <w:tr w:rsidR="007C1AE1" w:rsidRPr="004935A4" w14:paraId="0C8B5B87" w14:textId="77777777" w:rsidTr="00F41998">
        <w:trPr>
          <w:trHeight w:val="288"/>
        </w:trPr>
        <w:tc>
          <w:tcPr>
            <w:tcW w:w="2683" w:type="dxa"/>
            <w:vMerge/>
            <w:shd w:val="clear" w:color="auto" w:fill="F2F2F2" w:themeFill="background1" w:themeFillShade="F2"/>
          </w:tcPr>
          <w:p w14:paraId="346ECD23"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19C097C7" w14:textId="77777777" w:rsidR="007C1AE1" w:rsidRPr="004935A4" w:rsidRDefault="007C1AE1" w:rsidP="0088066D">
            <w:pPr>
              <w:spacing w:after="0"/>
              <w:rPr>
                <w:sz w:val="16"/>
              </w:rPr>
            </w:pPr>
          </w:p>
        </w:tc>
      </w:tr>
      <w:tr w:rsidR="007C1AE1" w:rsidRPr="004935A4" w14:paraId="10011942" w14:textId="77777777" w:rsidTr="00F41998">
        <w:trPr>
          <w:trHeight w:val="288"/>
        </w:trPr>
        <w:tc>
          <w:tcPr>
            <w:tcW w:w="2683" w:type="dxa"/>
            <w:vMerge/>
            <w:tcBorders>
              <w:bottom w:val="single" w:sz="4" w:space="0" w:color="auto"/>
            </w:tcBorders>
            <w:shd w:val="clear" w:color="auto" w:fill="F2F2F2" w:themeFill="background1" w:themeFillShade="F2"/>
          </w:tcPr>
          <w:p w14:paraId="5943004A" w14:textId="77777777" w:rsidR="007C1AE1" w:rsidRPr="004935A4" w:rsidRDefault="007C1AE1" w:rsidP="0088066D">
            <w:pPr>
              <w:spacing w:after="0"/>
            </w:pPr>
          </w:p>
        </w:tc>
        <w:tc>
          <w:tcPr>
            <w:tcW w:w="7392" w:type="dxa"/>
            <w:tcBorders>
              <w:bottom w:val="single" w:sz="4" w:space="0" w:color="auto"/>
            </w:tcBorders>
            <w:shd w:val="clear" w:color="auto" w:fill="F2F2F2" w:themeFill="background1" w:themeFillShade="F2"/>
          </w:tcPr>
          <w:p w14:paraId="7A6F0433" w14:textId="77777777" w:rsidR="007C1AE1" w:rsidRPr="004935A4" w:rsidRDefault="007C1AE1" w:rsidP="0088066D">
            <w:pPr>
              <w:spacing w:after="0"/>
              <w:rPr>
                <w:sz w:val="16"/>
              </w:rPr>
            </w:pPr>
          </w:p>
        </w:tc>
      </w:tr>
    </w:tbl>
    <w:p w14:paraId="1532AEDA" w14:textId="68F197D7" w:rsidR="007C1AE1" w:rsidRPr="004935A4" w:rsidRDefault="007C1AE1" w:rsidP="007C1AE1">
      <w:pPr>
        <w:spacing w:before="240" w:after="0" w:line="200" w:lineRule="atLeast"/>
        <w:rPr>
          <w:lang w:eastAsia="zh-CN"/>
        </w:rPr>
      </w:pPr>
      <w:r>
        <w:rPr>
          <w:sz w:val="16"/>
          <w:lang w:eastAsia="zh-CN"/>
        </w:rPr>
        <w:t>此表格仅供示例使用。仅填写此表格不一定会使您符合法律规定。您必须根据您所在工作场所的独特情况调整本文档，这一点很重要，也很有必要。此外，至关重要的是，该文件不仅要填写完成，而且要根据法律使用、传达和执行。对于因您使用本表格而造成的任何直接或间接损失，官方政府及其代理、雇员或承包商均不承担任何责任。</w:t>
      </w:r>
    </w:p>
    <w:p w14:paraId="2141FFD9" w14:textId="77777777" w:rsidR="004935A4" w:rsidRPr="004935A4" w:rsidRDefault="004935A4">
      <w:pPr>
        <w:autoSpaceDE/>
        <w:autoSpaceDN/>
        <w:adjustRightInd/>
        <w:spacing w:after="200" w:line="276" w:lineRule="auto"/>
        <w:textAlignment w:val="auto"/>
        <w:rPr>
          <w:sz w:val="16"/>
          <w:szCs w:val="16"/>
          <w:lang w:eastAsia="zh-CN"/>
        </w:rPr>
      </w:pPr>
      <w:r>
        <w:rPr>
          <w:sz w:val="16"/>
          <w:szCs w:val="16"/>
          <w:lang w:eastAsia="zh-CN"/>
        </w:rPr>
        <w:br w:type="page"/>
      </w:r>
    </w:p>
    <w:p w14:paraId="790895BF" w14:textId="77777777" w:rsidR="004935A4" w:rsidRPr="004935A4" w:rsidRDefault="004935A4" w:rsidP="004935A4">
      <w:pPr>
        <w:pStyle w:val="Heading1"/>
      </w:pPr>
      <w:r>
        <w:rPr>
          <w:lang w:eastAsia="zh-CN"/>
        </w:rPr>
        <w:lastRenderedPageBreak/>
        <w:t>预防暴力政策</w:t>
      </w:r>
      <w:r>
        <w:rPr>
          <w:color w:val="90A2AE" w:themeColor="text1" w:themeTint="80"/>
          <w:lang w:eastAsia="zh-CN"/>
        </w:rPr>
        <w:t>（示例）</w:t>
      </w:r>
    </w:p>
    <w:p w14:paraId="5965AC35" w14:textId="77777777" w:rsidR="004935A4" w:rsidRPr="00F41998" w:rsidRDefault="004935A4" w:rsidP="004935A4">
      <w:pPr>
        <w:spacing w:after="240"/>
        <w:rPr>
          <w:b/>
        </w:rPr>
      </w:pPr>
      <w:r>
        <w:rPr>
          <w:lang w:eastAsia="zh-CN"/>
        </w:rPr>
        <w:t>以下是工作场所预防暴力政策的一个例子。</w:t>
      </w:r>
      <w:r>
        <w:rPr>
          <w:b/>
          <w:bCs/>
          <w:lang w:eastAsia="zh-CN"/>
        </w:rPr>
        <w:t>如果您选择使用此示例，请确保根据您的工作和工作场所进行改编。</w:t>
      </w:r>
    </w:p>
    <w:tbl>
      <w:tblPr>
        <w:tblStyle w:val="TableGrid"/>
        <w:tblW w:w="0" w:type="auto"/>
        <w:tblLook w:val="04A0" w:firstRow="1" w:lastRow="0" w:firstColumn="1" w:lastColumn="0" w:noHBand="0" w:noVBand="1"/>
      </w:tblPr>
      <w:tblGrid>
        <w:gridCol w:w="9350"/>
      </w:tblGrid>
      <w:tr w:rsidR="004935A4" w:rsidRPr="004935A4" w14:paraId="1EC39C0C" w14:textId="77777777" w:rsidTr="004935A4">
        <w:trPr>
          <w:trHeight w:val="417"/>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2C8C55C8" w14:textId="77777777" w:rsidR="004935A4" w:rsidRPr="004935A4" w:rsidRDefault="004935A4" w:rsidP="004935A4">
            <w:pPr>
              <w:spacing w:after="0"/>
              <w:rPr>
                <w:b/>
              </w:rPr>
            </w:pPr>
            <w:r>
              <w:rPr>
                <w:b/>
                <w:bCs/>
                <w:lang w:eastAsia="zh-CN"/>
              </w:rPr>
              <w:t>雇主名称：</w:t>
            </w:r>
            <w:r>
              <w:rPr>
                <w:b/>
                <w:bCs/>
                <w:lang w:eastAsia="zh-CN"/>
              </w:rPr>
              <w:t xml:space="preserve"> </w:t>
            </w:r>
          </w:p>
        </w:tc>
      </w:tr>
    </w:tbl>
    <w:p w14:paraId="0BAAC6D1" w14:textId="77777777" w:rsidR="004935A4" w:rsidRPr="004935A4" w:rsidRDefault="004935A4" w:rsidP="004935A4">
      <w:pPr>
        <w:spacing w:before="120" w:after="120"/>
        <w:rPr>
          <w:lang w:eastAsia="zh-CN"/>
        </w:rPr>
      </w:pPr>
      <w:r>
        <w:rPr>
          <w:i/>
          <w:iCs/>
          <w:color w:val="90A2AE" w:themeColor="text1" w:themeTint="80"/>
          <w:lang w:eastAsia="zh-CN"/>
        </w:rPr>
        <w:t>&lt;</w:t>
      </w:r>
      <w:r>
        <w:rPr>
          <w:i/>
          <w:iCs/>
          <w:color w:val="90A2AE" w:themeColor="text1" w:themeTint="80"/>
          <w:lang w:eastAsia="zh-CN"/>
        </w:rPr>
        <w:t>雇主名称</w:t>
      </w:r>
      <w:r>
        <w:rPr>
          <w:i/>
          <w:iCs/>
          <w:color w:val="90A2AE" w:themeColor="text1" w:themeTint="80"/>
          <w:lang w:eastAsia="zh-CN"/>
        </w:rPr>
        <w:t>&gt;</w:t>
      </w:r>
      <w:r>
        <w:rPr>
          <w:color w:val="90A2AE" w:themeColor="text1" w:themeTint="80"/>
          <w:lang w:eastAsia="zh-CN"/>
        </w:rPr>
        <w:t>的管理层</w:t>
      </w:r>
      <w:r>
        <w:rPr>
          <w:lang w:eastAsia="zh-CN"/>
        </w:rPr>
        <w:t>致力于防止工作场所暴力，并最终对工人的健康和安全负责。我们将采取一切合理的措施，保护我们的员工免受与工作场所暴力相关的潜在危害。任何人都无法接受工作场所的暴力行为或威胁使用暴力。本政策适用于：</w:t>
      </w:r>
      <w:r>
        <w:rPr>
          <w:i/>
          <w:iCs/>
          <w:color w:val="90A2AE" w:themeColor="text1" w:themeTint="80"/>
          <w:lang w:eastAsia="zh-CN"/>
        </w:rPr>
        <w:t>&lt;</w:t>
      </w:r>
      <w:r>
        <w:rPr>
          <w:i/>
          <w:iCs/>
          <w:color w:val="90A2AE" w:themeColor="text1" w:themeTint="80"/>
          <w:lang w:eastAsia="zh-CN"/>
        </w:rPr>
        <w:t>列出本政策适用的对象。必须包括组织外部的人员，如客户或客户，以及组织内部的人员。</w:t>
      </w:r>
      <w:r>
        <w:rPr>
          <w:i/>
          <w:iCs/>
          <w:color w:val="90A2AE" w:themeColor="text1" w:themeTint="80"/>
          <w:lang w:eastAsia="zh-CN"/>
        </w:rPr>
        <w:t>&gt;</w:t>
      </w:r>
    </w:p>
    <w:p w14:paraId="3199E59E" w14:textId="22F9E322" w:rsidR="004935A4" w:rsidRPr="004935A4" w:rsidRDefault="004935A4" w:rsidP="004935A4">
      <w:pPr>
        <w:spacing w:before="120" w:after="120"/>
        <w:rPr>
          <w:lang w:eastAsia="zh-CN"/>
        </w:rPr>
      </w:pPr>
      <w:r>
        <w:rPr>
          <w:i/>
          <w:iCs/>
          <w:color w:val="90A2AE" w:themeColor="text1" w:themeTint="80"/>
          <w:lang w:eastAsia="zh-CN"/>
        </w:rPr>
        <w:t>&lt;</w:t>
      </w:r>
      <w:r>
        <w:rPr>
          <w:i/>
          <w:iCs/>
          <w:color w:val="90A2AE" w:themeColor="text1" w:themeTint="80"/>
          <w:lang w:eastAsia="zh-CN"/>
        </w:rPr>
        <w:t>雇主名称</w:t>
      </w:r>
      <w:r>
        <w:rPr>
          <w:i/>
          <w:iCs/>
          <w:color w:val="90A2AE" w:themeColor="text1" w:themeTint="80"/>
          <w:lang w:eastAsia="zh-CN"/>
        </w:rPr>
        <w:t>&gt;</w:t>
      </w:r>
      <w:r>
        <w:rPr>
          <w:color w:val="90A2AE" w:themeColor="text1" w:themeTint="80"/>
          <w:lang w:eastAsia="zh-CN"/>
        </w:rPr>
        <w:t xml:space="preserve"> </w:t>
      </w:r>
      <w:r>
        <w:rPr>
          <w:lang w:eastAsia="zh-CN"/>
        </w:rPr>
        <w:t>致力于消除（如并非合理可行）或控制暴力行为的危险。每个人都必须坚持这一政策，共同努力防止工作场所中的暴力行为。</w:t>
      </w:r>
    </w:p>
    <w:p w14:paraId="780A9FE2" w14:textId="77777777" w:rsidR="004935A4" w:rsidRPr="004935A4" w:rsidRDefault="004935A4" w:rsidP="004935A4">
      <w:pPr>
        <w:spacing w:before="120" w:after="120"/>
      </w:pPr>
      <w:r>
        <w:rPr>
          <w:lang w:eastAsia="zh-CN"/>
        </w:rPr>
        <w:t>无论是在工作场所还是与工作有关的暴力，都是指某人威胁、企图或实际实施会造成或可能造成身体或心理伤害或损害的行为，包括家庭暴力或性暴力。</w:t>
      </w:r>
      <w:r>
        <w:rPr>
          <w:lang w:eastAsia="zh-CN"/>
        </w:rPr>
        <w:t xml:space="preserve"> </w:t>
      </w:r>
    </w:p>
    <w:p w14:paraId="4AA497DD" w14:textId="77777777" w:rsidR="004935A4" w:rsidRPr="004935A4" w:rsidRDefault="004935A4" w:rsidP="004935A4">
      <w:pPr>
        <w:spacing w:before="120" w:after="120"/>
      </w:pPr>
      <w:r>
        <w:rPr>
          <w:lang w:eastAsia="zh-CN"/>
        </w:rPr>
        <w:t>为了支持这项政策，我们制定了预防工作场所暴力的程序。其中包括保护工人免受工作场所暴力侵害的措施和程序、请求立即援助的手段以及工人报告事件或提出关切的程序。</w:t>
      </w:r>
      <w:r>
        <w:rPr>
          <w:lang w:eastAsia="zh-CN"/>
        </w:rPr>
        <w:t xml:space="preserve"> </w:t>
      </w:r>
    </w:p>
    <w:p w14:paraId="2762CF61" w14:textId="77777777" w:rsidR="004935A4" w:rsidRPr="004935A4" w:rsidRDefault="004935A4" w:rsidP="004935A4">
      <w:pPr>
        <w:spacing w:before="120" w:after="120"/>
      </w:pPr>
      <w:r>
        <w:rPr>
          <w:lang w:eastAsia="zh-CN"/>
        </w:rPr>
        <w:t>雇主将确保本政策和支持程序得到执行和维护。所有工人和主管人员都会收到关于政策和程序内容的相关信息和指示。</w:t>
      </w:r>
    </w:p>
    <w:p w14:paraId="14BA8AC4" w14:textId="77777777" w:rsidR="004935A4" w:rsidRPr="004935A4" w:rsidRDefault="004935A4" w:rsidP="004935A4">
      <w:pPr>
        <w:spacing w:before="120" w:after="120"/>
        <w:rPr>
          <w:lang w:eastAsia="zh-CN"/>
        </w:rPr>
      </w:pPr>
      <w:r>
        <w:rPr>
          <w:lang w:eastAsia="zh-CN"/>
        </w:rPr>
        <w:t>主管需要遵守本政策和支持程序。主管人员有责任确保工人遵守相关措施和程序，并掌握自我保护所需的信息。</w:t>
      </w:r>
    </w:p>
    <w:p w14:paraId="536A4277" w14:textId="77777777" w:rsidR="004935A4" w:rsidRPr="004935A4" w:rsidRDefault="004935A4" w:rsidP="004935A4">
      <w:pPr>
        <w:spacing w:before="120" w:after="120"/>
        <w:rPr>
          <w:lang w:eastAsia="zh-CN"/>
        </w:rPr>
      </w:pPr>
      <w:r>
        <w:rPr>
          <w:lang w:eastAsia="zh-CN"/>
        </w:rPr>
        <w:t>每个工人都必须遵守本政策和支持程序。所有工人都必须提出对工作场所暴力的关切，并报告任何暴力事件或威胁。</w:t>
      </w:r>
      <w:r>
        <w:rPr>
          <w:lang w:eastAsia="zh-CN"/>
        </w:rPr>
        <w:t xml:space="preserve"> </w:t>
      </w:r>
    </w:p>
    <w:p w14:paraId="2E84B117" w14:textId="77777777" w:rsidR="004935A4" w:rsidRPr="004935A4" w:rsidRDefault="004935A4" w:rsidP="004935A4">
      <w:pPr>
        <w:spacing w:before="120" w:after="120"/>
        <w:rPr>
          <w:lang w:eastAsia="zh-CN"/>
        </w:rPr>
      </w:pPr>
      <w:r>
        <w:rPr>
          <w:lang w:eastAsia="zh-CN"/>
        </w:rPr>
        <w:t>雇主将进行调查并采取适当的纠正措施，以公平和及时的方式处理所有工作场所暴力事件和投诉。</w:t>
      </w:r>
      <w:r>
        <w:rPr>
          <w:lang w:eastAsia="zh-CN"/>
        </w:rPr>
        <w:t xml:space="preserve"> </w:t>
      </w:r>
    </w:p>
    <w:p w14:paraId="338A7B60" w14:textId="77777777" w:rsidR="004935A4" w:rsidRPr="004935A4" w:rsidRDefault="004935A4" w:rsidP="004935A4">
      <w:pPr>
        <w:spacing w:before="120" w:after="120"/>
      </w:pPr>
      <w:r>
        <w:rPr>
          <w:lang w:eastAsia="zh-CN"/>
        </w:rPr>
        <w:t>雇主承诺尽可能尊重所有相关人员的隐私。雇主不得披露与暴力事件有关的情况，或投诉人、被指控实施暴力的人和任何证人的姓名，除非有必要：</w:t>
      </w:r>
    </w:p>
    <w:p w14:paraId="62ABD84E" w14:textId="77777777" w:rsidR="004935A4" w:rsidRPr="004935A4" w:rsidRDefault="004935A4" w:rsidP="004935A4">
      <w:pPr>
        <w:pStyle w:val="Bullets1"/>
        <w:numPr>
          <w:ilvl w:val="0"/>
          <w:numId w:val="23"/>
        </w:numPr>
        <w:autoSpaceDE/>
        <w:autoSpaceDN/>
        <w:adjustRightInd/>
        <w:spacing w:before="120" w:line="276" w:lineRule="auto"/>
        <w:ind w:left="360"/>
        <w:textAlignment w:val="auto"/>
      </w:pPr>
      <w:r>
        <w:rPr>
          <w:lang w:eastAsia="zh-CN"/>
        </w:rPr>
        <w:t>调查事件或采取纠正措施，</w:t>
      </w:r>
    </w:p>
    <w:p w14:paraId="75961EA5" w14:textId="77777777" w:rsidR="004935A4" w:rsidRPr="004935A4" w:rsidRDefault="004935A4" w:rsidP="004935A4">
      <w:pPr>
        <w:pStyle w:val="Bullets1"/>
        <w:numPr>
          <w:ilvl w:val="0"/>
          <w:numId w:val="23"/>
        </w:numPr>
        <w:autoSpaceDE/>
        <w:autoSpaceDN/>
        <w:adjustRightInd/>
        <w:spacing w:line="276" w:lineRule="auto"/>
        <w:ind w:left="360"/>
        <w:textAlignment w:val="auto"/>
      </w:pPr>
      <w:r>
        <w:rPr>
          <w:lang w:eastAsia="zh-CN"/>
        </w:rPr>
        <w:t>将调查结果和采取的任何纠正措施告知事件所涉各方，</w:t>
      </w:r>
      <w:r>
        <w:rPr>
          <w:lang w:eastAsia="zh-CN"/>
        </w:rPr>
        <w:t xml:space="preserve"> </w:t>
      </w:r>
    </w:p>
    <w:p w14:paraId="1B2298E1" w14:textId="77777777" w:rsidR="004935A4" w:rsidRPr="004935A4" w:rsidRDefault="004935A4" w:rsidP="004935A4">
      <w:pPr>
        <w:pStyle w:val="Bullets1"/>
        <w:numPr>
          <w:ilvl w:val="0"/>
          <w:numId w:val="23"/>
        </w:numPr>
        <w:autoSpaceDE/>
        <w:autoSpaceDN/>
        <w:adjustRightInd/>
        <w:spacing w:line="276" w:lineRule="auto"/>
        <w:ind w:left="360"/>
        <w:textAlignment w:val="auto"/>
      </w:pPr>
      <w:r>
        <w:rPr>
          <w:lang w:eastAsia="zh-CN"/>
        </w:rPr>
        <w:t>告知工人特定或普遍的暴力威胁或潜在的暴力，或</w:t>
      </w:r>
    </w:p>
    <w:p w14:paraId="194FA9CF" w14:textId="77777777" w:rsidR="004935A4" w:rsidRPr="004935A4" w:rsidRDefault="004935A4" w:rsidP="004935A4">
      <w:pPr>
        <w:pStyle w:val="Bullets1"/>
        <w:numPr>
          <w:ilvl w:val="0"/>
          <w:numId w:val="23"/>
        </w:numPr>
        <w:autoSpaceDE/>
        <w:autoSpaceDN/>
        <w:adjustRightInd/>
        <w:spacing w:before="120" w:after="120" w:line="276" w:lineRule="auto"/>
        <w:ind w:left="360"/>
        <w:textAlignment w:val="auto"/>
      </w:pPr>
      <w:r>
        <w:rPr>
          <w:lang w:eastAsia="zh-CN"/>
        </w:rPr>
        <w:t>遵守其他法律要求。</w:t>
      </w:r>
    </w:p>
    <w:p w14:paraId="20323B46" w14:textId="77777777" w:rsidR="004935A4" w:rsidRPr="004935A4" w:rsidRDefault="004935A4" w:rsidP="004935A4">
      <w:pPr>
        <w:spacing w:before="120" w:after="120"/>
      </w:pPr>
      <w:r>
        <w:rPr>
          <w:lang w:eastAsia="zh-CN"/>
        </w:rPr>
        <w:t>雇主将仅披露告知工人特定或一般暴力威胁或潜在暴力所需的最低限度的个人信息。</w:t>
      </w:r>
    </w:p>
    <w:p w14:paraId="4218B470" w14:textId="77777777" w:rsidR="004935A4" w:rsidRPr="004935A4" w:rsidRDefault="004935A4" w:rsidP="004935A4">
      <w:pPr>
        <w:spacing w:before="120" w:after="240"/>
      </w:pPr>
      <w:r>
        <w:rPr>
          <w:lang w:eastAsia="zh-CN"/>
        </w:rPr>
        <w:t>在遵守本政策和处理涉及工作场所暴力情况的支持程序时，任何工人都不得因善意行事而受到处罚、训斥或以任何方式批评。这项预防暴力政策并不妨碍工人根据任何其他法律行使工人的权利。</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4935A4" w:rsidRPr="004935A4" w14:paraId="5214F85E" w14:textId="77777777" w:rsidTr="00E96B99">
        <w:trPr>
          <w:trHeight w:val="372"/>
        </w:trPr>
        <w:tc>
          <w:tcPr>
            <w:tcW w:w="7105" w:type="dxa"/>
            <w:shd w:val="clear" w:color="auto" w:fill="F2F2F2" w:themeFill="background1" w:themeFillShade="F2"/>
            <w:vAlign w:val="center"/>
          </w:tcPr>
          <w:p w14:paraId="38B9FB27" w14:textId="0611F5DC" w:rsidR="004935A4" w:rsidRPr="004935A4" w:rsidRDefault="004935A4" w:rsidP="00E96B99">
            <w:pPr>
              <w:spacing w:after="0"/>
              <w:rPr>
                <w:i/>
              </w:rPr>
            </w:pPr>
            <w:r>
              <w:rPr>
                <w:b/>
                <w:bCs/>
                <w:lang w:eastAsia="zh-CN"/>
              </w:rPr>
              <w:t>签名：</w:t>
            </w:r>
            <w:r>
              <w:rPr>
                <w:b/>
                <w:bCs/>
                <w:lang w:eastAsia="zh-CN"/>
              </w:rPr>
              <w:t xml:space="preserve"> </w:t>
            </w:r>
            <w:r>
              <w:rPr>
                <w:i/>
                <w:iCs/>
                <w:color w:val="90A2AE" w:themeColor="text1" w:themeTint="80"/>
                <w:lang w:eastAsia="zh-CN"/>
              </w:rPr>
              <w:t>&lt;</w:t>
            </w:r>
            <w:r>
              <w:rPr>
                <w:i/>
                <w:iCs/>
                <w:color w:val="90A2AE" w:themeColor="text1" w:themeTint="80"/>
                <w:lang w:eastAsia="zh-CN"/>
              </w:rPr>
              <w:t>最高管理层签名</w:t>
            </w:r>
            <w:r>
              <w:rPr>
                <w:i/>
                <w:iCs/>
                <w:color w:val="90A2AE" w:themeColor="text1" w:themeTint="80"/>
                <w:lang w:eastAsia="zh-CN"/>
              </w:rPr>
              <w:t>&gt;</w:t>
            </w:r>
          </w:p>
        </w:tc>
        <w:tc>
          <w:tcPr>
            <w:tcW w:w="2245" w:type="dxa"/>
            <w:shd w:val="clear" w:color="auto" w:fill="F2F2F2" w:themeFill="background1" w:themeFillShade="F2"/>
            <w:vAlign w:val="center"/>
          </w:tcPr>
          <w:p w14:paraId="51E4D039" w14:textId="77777777" w:rsidR="004935A4" w:rsidRPr="004935A4" w:rsidRDefault="004935A4" w:rsidP="00E96B99">
            <w:pPr>
              <w:spacing w:after="0"/>
              <w:rPr>
                <w:b/>
              </w:rPr>
            </w:pPr>
            <w:r>
              <w:rPr>
                <w:b/>
                <w:bCs/>
                <w:lang w:eastAsia="zh-CN"/>
              </w:rPr>
              <w:t>日期：</w:t>
            </w:r>
          </w:p>
        </w:tc>
      </w:tr>
    </w:tbl>
    <w:p w14:paraId="098909F0" w14:textId="77777777" w:rsidR="004935A4" w:rsidRPr="004935A4" w:rsidRDefault="004935A4" w:rsidP="004935A4">
      <w:pPr>
        <w:spacing w:before="240" w:line="240" w:lineRule="auto"/>
        <w:rPr>
          <w:sz w:val="16"/>
          <w:szCs w:val="16"/>
          <w:lang w:eastAsia="zh-CN"/>
        </w:rPr>
      </w:pPr>
      <w:r>
        <w:rPr>
          <w:sz w:val="16"/>
          <w:szCs w:val="16"/>
          <w:lang w:eastAsia="zh-CN"/>
        </w:rPr>
        <w:t>此表格仅供示例使用。仅填写此表格不一定会使您符合法律规定。您必须根据您所在工作场所的独特情况调整本文档，这一点很重要，也很有必要。此外，至关重要的是，该文件不仅要填写完成，而且要根据法律使用、传达和执行。对于因您使用本表格而造成的任何直接或间接损失，官方政府及其代理、雇员或承包商均不承担任何责任。</w:t>
      </w:r>
    </w:p>
    <w:p w14:paraId="3BD60C0F" w14:textId="28640C8B" w:rsidR="007C1AE1" w:rsidRPr="004935A4" w:rsidRDefault="007C1AE1" w:rsidP="007C1AE1">
      <w:pPr>
        <w:spacing w:before="240"/>
        <w:rPr>
          <w:sz w:val="16"/>
          <w:szCs w:val="16"/>
          <w:lang w:eastAsia="zh-CN"/>
        </w:rPr>
      </w:pPr>
    </w:p>
    <w:p w14:paraId="75B41E02" w14:textId="77777777" w:rsidR="004935A4" w:rsidRPr="004935A4" w:rsidRDefault="004935A4" w:rsidP="004935A4">
      <w:pPr>
        <w:tabs>
          <w:tab w:val="left" w:pos="10710"/>
        </w:tabs>
        <w:ind w:right="90"/>
        <w:rPr>
          <w:bCs/>
          <w:color w:val="666D6A" w:themeColor="background2" w:themeShade="80"/>
          <w:sz w:val="40"/>
          <w:szCs w:val="36"/>
        </w:rPr>
      </w:pPr>
      <w:r>
        <w:rPr>
          <w:lang w:eastAsia="zh-CN"/>
        </w:rPr>
        <w:t>预防</w:t>
      </w:r>
      <w:r>
        <w:rPr>
          <w:sz w:val="40"/>
          <w:szCs w:val="48"/>
          <w:lang w:eastAsia="zh-CN"/>
        </w:rPr>
        <w:t>暴力程序</w:t>
      </w:r>
      <w:r>
        <w:rPr>
          <w:color w:val="666D6A" w:themeColor="background2" w:themeShade="80"/>
          <w:sz w:val="40"/>
          <w:szCs w:val="36"/>
          <w:lang w:eastAsia="zh-CN"/>
        </w:rPr>
        <w:t>（模板）</w:t>
      </w:r>
    </w:p>
    <w:p w14:paraId="19F01A0E" w14:textId="77777777" w:rsidR="004935A4" w:rsidRPr="00F41998" w:rsidRDefault="004935A4" w:rsidP="004935A4">
      <w:pPr>
        <w:spacing w:before="240" w:after="240"/>
        <w:rPr>
          <w:rStyle w:val="SUNSETboldhighlight"/>
          <w:rFonts w:ascii="Arial" w:hAnsi="Arial" w:cs="Arial"/>
          <w:b/>
          <w:color w:val="auto"/>
        </w:rPr>
      </w:pPr>
      <w:r>
        <w:rPr>
          <w:lang w:eastAsia="zh-CN"/>
        </w:rPr>
        <w:lastRenderedPageBreak/>
        <w:t>此模板仅用于示例目的</w:t>
      </w:r>
      <w:r>
        <w:rPr>
          <w:b/>
          <w:bCs/>
          <w:lang w:eastAsia="zh-CN"/>
        </w:rPr>
        <w:t>。</w:t>
      </w:r>
      <w:r>
        <w:rPr>
          <w:rStyle w:val="SUNSETboldhighlight"/>
          <w:rFonts w:ascii="Arial" w:hAnsi="Arial" w:cs="Arial"/>
          <w:b/>
          <w:bCs/>
          <w:color w:val="auto"/>
          <w:lang w:eastAsia="zh-CN"/>
        </w:rPr>
        <w:t>如果您选择使用此模板，请确保根据您的工作和工作场所进行相应调整。</w:t>
      </w:r>
      <w:r>
        <w:rPr>
          <w:rStyle w:val="SUNSETboldhighlight"/>
          <w:rFonts w:ascii="Arial" w:hAnsi="Arial" w:cs="Arial"/>
          <w:b/>
          <w:bCs/>
          <w:color w:val="auto"/>
          <w:lang w:eastAsia="zh-CN"/>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2"/>
      </w:tblGrid>
      <w:tr w:rsidR="004935A4" w:rsidRPr="004935A4" w14:paraId="0160A6B4" w14:textId="77777777" w:rsidTr="0088066D">
        <w:trPr>
          <w:trHeight w:val="432"/>
        </w:trPr>
        <w:tc>
          <w:tcPr>
            <w:tcW w:w="6423" w:type="dxa"/>
            <w:shd w:val="clear" w:color="auto" w:fill="auto"/>
          </w:tcPr>
          <w:p w14:paraId="2B49CBEA" w14:textId="77777777" w:rsidR="004935A4" w:rsidRPr="004935A4" w:rsidRDefault="004935A4" w:rsidP="0088066D">
            <w:pPr>
              <w:widowControl w:val="0"/>
              <w:spacing w:before="60" w:after="60"/>
              <w:rPr>
                <w:b/>
                <w:bCs/>
              </w:rPr>
            </w:pPr>
            <w:r>
              <w:rPr>
                <w:b/>
                <w:bCs/>
                <w:lang w:eastAsia="zh-CN"/>
              </w:rPr>
              <w:t>雇主名称：</w:t>
            </w:r>
            <w:r>
              <w:rPr>
                <w:b/>
                <w:bCs/>
                <w:lang w:eastAsia="zh-CN"/>
              </w:rPr>
              <w:t xml:space="preserve"> </w:t>
            </w:r>
          </w:p>
        </w:tc>
        <w:tc>
          <w:tcPr>
            <w:tcW w:w="3652" w:type="dxa"/>
            <w:shd w:val="clear" w:color="auto" w:fill="auto"/>
          </w:tcPr>
          <w:p w14:paraId="492090D2" w14:textId="77777777" w:rsidR="004935A4" w:rsidRPr="004935A4" w:rsidRDefault="004935A4" w:rsidP="0088066D">
            <w:pPr>
              <w:widowControl w:val="0"/>
              <w:spacing w:before="60" w:after="60"/>
              <w:rPr>
                <w:bCs/>
                <w:color w:val="0081AB" w:themeColor="accent2"/>
              </w:rPr>
            </w:pPr>
            <w:r>
              <w:rPr>
                <w:lang w:eastAsia="zh-CN"/>
              </w:rPr>
              <w:t>日期：</w:t>
            </w:r>
          </w:p>
        </w:tc>
      </w:tr>
      <w:tr w:rsidR="004935A4" w:rsidRPr="004935A4" w14:paraId="24CC711E" w14:textId="77777777" w:rsidTr="0088066D">
        <w:trPr>
          <w:trHeight w:val="432"/>
        </w:trPr>
        <w:tc>
          <w:tcPr>
            <w:tcW w:w="10075" w:type="dxa"/>
            <w:gridSpan w:val="2"/>
            <w:tcBorders>
              <w:bottom w:val="single" w:sz="4" w:space="0" w:color="auto"/>
            </w:tcBorders>
            <w:shd w:val="clear" w:color="auto" w:fill="auto"/>
          </w:tcPr>
          <w:p w14:paraId="73E7F5C5" w14:textId="77777777" w:rsidR="004935A4" w:rsidRPr="004935A4" w:rsidRDefault="004935A4" w:rsidP="0088066D">
            <w:pPr>
              <w:widowControl w:val="0"/>
              <w:spacing w:before="60" w:after="60"/>
              <w:rPr>
                <w:szCs w:val="22"/>
              </w:rPr>
            </w:pPr>
            <w:r>
              <w:rPr>
                <w:lang w:eastAsia="zh-CN"/>
              </w:rPr>
              <w:t>咨询的健康与安全委员会或代表（如有）</w:t>
            </w:r>
            <w:r>
              <w:rPr>
                <w:lang w:eastAsia="zh-CN"/>
              </w:rPr>
              <w:t xml:space="preserve"> </w:t>
            </w:r>
            <w:r>
              <w:rPr>
                <w:lang w:eastAsia="zh-CN"/>
              </w:rPr>
              <w:t>：</w:t>
            </w:r>
            <w:r>
              <w:rPr>
                <w:lang w:eastAsia="zh-CN"/>
              </w:rPr>
              <w:t xml:space="preserve">    </w:t>
            </w:r>
            <w:r>
              <w:rPr>
                <w:b/>
                <w:bCs/>
                <w:lang w:eastAsia="zh-CN"/>
              </w:rPr>
              <w:t xml:space="preserve">     </w:t>
            </w:r>
            <w:r>
              <w:rPr>
                <w:color w:val="90A2AE" w:themeColor="text1" w:themeTint="80"/>
                <w:lang w:eastAsia="zh-CN"/>
              </w:rPr>
              <w:t>是</w:t>
            </w:r>
            <w:r>
              <w:rPr>
                <w:b/>
                <w:bCs/>
                <w:color w:val="90A2AE" w:themeColor="text1" w:themeTint="80"/>
                <w:lang w:eastAsia="zh-CN"/>
              </w:rPr>
              <w:t xml:space="preserve">          </w:t>
            </w:r>
            <w:r>
              <w:rPr>
                <w:color w:val="90A2AE" w:themeColor="text1" w:themeTint="80"/>
                <w:lang w:eastAsia="zh-CN"/>
              </w:rPr>
              <w:t>否</w:t>
            </w:r>
            <w:r>
              <w:rPr>
                <w:color w:val="90A2AE" w:themeColor="text1" w:themeTint="80"/>
                <w:lang w:eastAsia="zh-CN"/>
              </w:rPr>
              <w:t xml:space="preserve">                 </w:t>
            </w:r>
            <w:r>
              <w:rPr>
                <w:color w:val="90A2AE" w:themeColor="text1" w:themeTint="80"/>
                <w:lang w:eastAsia="zh-CN"/>
              </w:rPr>
              <w:t>不适用</w:t>
            </w:r>
          </w:p>
        </w:tc>
      </w:tr>
      <w:tr w:rsidR="004935A4" w:rsidRPr="004935A4" w14:paraId="2421F03C" w14:textId="77777777" w:rsidTr="0088066D">
        <w:trPr>
          <w:trHeight w:val="432"/>
        </w:trPr>
        <w:tc>
          <w:tcPr>
            <w:tcW w:w="10075" w:type="dxa"/>
            <w:gridSpan w:val="2"/>
            <w:tcBorders>
              <w:bottom w:val="single" w:sz="4" w:space="0" w:color="auto"/>
            </w:tcBorders>
            <w:shd w:val="clear" w:color="auto" w:fill="auto"/>
          </w:tcPr>
          <w:p w14:paraId="521C5627" w14:textId="77777777" w:rsidR="004935A4" w:rsidRPr="004935A4" w:rsidRDefault="004935A4" w:rsidP="0088066D">
            <w:pPr>
              <w:widowControl w:val="0"/>
              <w:spacing w:before="60" w:after="60"/>
              <w:rPr>
                <w:b/>
                <w:szCs w:val="22"/>
              </w:rPr>
            </w:pPr>
            <w:r>
              <w:rPr>
                <w:lang w:eastAsia="zh-CN"/>
              </w:rPr>
              <w:t>咨询的受影响员工（如果没有委员会或代表）</w:t>
            </w:r>
            <w:r>
              <w:rPr>
                <w:lang w:eastAsia="zh-CN"/>
              </w:rPr>
              <w:t xml:space="preserve"> </w:t>
            </w:r>
            <w:r>
              <w:rPr>
                <w:lang w:eastAsia="zh-CN"/>
              </w:rPr>
              <w:t>：</w:t>
            </w:r>
            <w:r>
              <w:rPr>
                <w:b/>
                <w:bCs/>
                <w:lang w:eastAsia="zh-CN"/>
              </w:rPr>
              <w:t xml:space="preserve">            </w:t>
            </w:r>
            <w:r>
              <w:rPr>
                <w:color w:val="90A2AE" w:themeColor="text1" w:themeTint="80"/>
                <w:lang w:eastAsia="zh-CN"/>
              </w:rPr>
              <w:t>是</w:t>
            </w:r>
            <w:r>
              <w:rPr>
                <w:b/>
                <w:bCs/>
                <w:color w:val="90A2AE" w:themeColor="text1" w:themeTint="80"/>
                <w:lang w:eastAsia="zh-CN"/>
              </w:rPr>
              <w:t xml:space="preserve">          </w:t>
            </w:r>
            <w:r>
              <w:rPr>
                <w:color w:val="90A2AE" w:themeColor="text1" w:themeTint="80"/>
                <w:lang w:eastAsia="zh-CN"/>
              </w:rPr>
              <w:t>否</w:t>
            </w:r>
            <w:r>
              <w:rPr>
                <w:color w:val="90A2AE" w:themeColor="text1" w:themeTint="80"/>
                <w:lang w:eastAsia="zh-CN"/>
              </w:rPr>
              <w:t xml:space="preserve">                 </w:t>
            </w:r>
            <w:r>
              <w:rPr>
                <w:color w:val="90A2AE" w:themeColor="text1" w:themeTint="80"/>
                <w:lang w:eastAsia="zh-CN"/>
              </w:rPr>
              <w:t>不适用</w:t>
            </w:r>
          </w:p>
        </w:tc>
      </w:tr>
    </w:tbl>
    <w:tbl>
      <w:tblPr>
        <w:tblStyle w:val="TableGrid"/>
        <w:tblW w:w="10075" w:type="dxa"/>
        <w:tblLook w:val="04A0" w:firstRow="1" w:lastRow="0" w:firstColumn="1" w:lastColumn="0" w:noHBand="0" w:noVBand="1"/>
      </w:tblPr>
      <w:tblGrid>
        <w:gridCol w:w="2683"/>
        <w:gridCol w:w="7392"/>
      </w:tblGrid>
      <w:tr w:rsidR="004935A4" w:rsidRPr="004935A4" w14:paraId="01E36C40" w14:textId="77777777" w:rsidTr="0088066D">
        <w:trPr>
          <w:trHeight w:val="288"/>
        </w:trPr>
        <w:tc>
          <w:tcPr>
            <w:tcW w:w="2683" w:type="dxa"/>
            <w:vMerge w:val="restart"/>
            <w:shd w:val="clear" w:color="auto" w:fill="F2F2F2" w:themeFill="background1" w:themeFillShade="F2"/>
          </w:tcPr>
          <w:p w14:paraId="4509EE03" w14:textId="77777777" w:rsidR="004935A4" w:rsidRPr="004935A4" w:rsidRDefault="004935A4" w:rsidP="0088066D">
            <w:pPr>
              <w:widowControl w:val="0"/>
              <w:spacing w:before="60"/>
              <w:rPr>
                <w:color w:val="36424A" w:themeColor="text1"/>
                <w:szCs w:val="20"/>
              </w:rPr>
            </w:pPr>
            <w:r>
              <w:rPr>
                <w:color w:val="36424A" w:themeColor="text1"/>
                <w:lang w:eastAsia="zh-CN"/>
              </w:rPr>
              <w:t>如果工作场所发生暴力事件，如何立即获得帮助：</w:t>
            </w:r>
          </w:p>
        </w:tc>
        <w:tc>
          <w:tcPr>
            <w:tcW w:w="7392" w:type="dxa"/>
            <w:shd w:val="clear" w:color="auto" w:fill="F2F2F2" w:themeFill="background1" w:themeFillShade="F2"/>
          </w:tcPr>
          <w:p w14:paraId="28FCB61E" w14:textId="77777777" w:rsidR="004935A4" w:rsidRPr="004935A4" w:rsidRDefault="004935A4" w:rsidP="0088066D">
            <w:pPr>
              <w:spacing w:before="60" w:after="60"/>
              <w:rPr>
                <w:sz w:val="16"/>
              </w:rPr>
            </w:pPr>
          </w:p>
        </w:tc>
      </w:tr>
      <w:tr w:rsidR="004935A4" w:rsidRPr="004935A4" w14:paraId="006D6FE7" w14:textId="77777777" w:rsidTr="0088066D">
        <w:trPr>
          <w:trHeight w:val="288"/>
        </w:trPr>
        <w:tc>
          <w:tcPr>
            <w:tcW w:w="2683" w:type="dxa"/>
            <w:vMerge/>
            <w:shd w:val="clear" w:color="auto" w:fill="F2F2F2" w:themeFill="background1" w:themeFillShade="F2"/>
          </w:tcPr>
          <w:p w14:paraId="0CBC9471" w14:textId="77777777" w:rsidR="004935A4" w:rsidRPr="004935A4" w:rsidRDefault="004935A4" w:rsidP="0088066D">
            <w:pPr>
              <w:spacing w:before="60"/>
              <w:rPr>
                <w:b/>
                <w:color w:val="36424A" w:themeColor="text1"/>
              </w:rPr>
            </w:pPr>
          </w:p>
        </w:tc>
        <w:tc>
          <w:tcPr>
            <w:tcW w:w="7392" w:type="dxa"/>
            <w:shd w:val="clear" w:color="auto" w:fill="F2F2F2" w:themeFill="background1" w:themeFillShade="F2"/>
          </w:tcPr>
          <w:p w14:paraId="39976794" w14:textId="77777777" w:rsidR="004935A4" w:rsidRPr="004935A4" w:rsidRDefault="004935A4" w:rsidP="0088066D">
            <w:pPr>
              <w:spacing w:before="60" w:after="60"/>
              <w:rPr>
                <w:sz w:val="16"/>
                <w:szCs w:val="16"/>
              </w:rPr>
            </w:pPr>
          </w:p>
        </w:tc>
      </w:tr>
      <w:tr w:rsidR="004935A4" w:rsidRPr="004935A4" w14:paraId="231B6318" w14:textId="77777777" w:rsidTr="0088066D">
        <w:trPr>
          <w:trHeight w:val="288"/>
        </w:trPr>
        <w:tc>
          <w:tcPr>
            <w:tcW w:w="2683" w:type="dxa"/>
            <w:vMerge/>
            <w:shd w:val="clear" w:color="auto" w:fill="F2F2F2" w:themeFill="background1" w:themeFillShade="F2"/>
          </w:tcPr>
          <w:p w14:paraId="016A9EA1" w14:textId="77777777" w:rsidR="004935A4" w:rsidRPr="004935A4" w:rsidRDefault="004935A4" w:rsidP="0088066D">
            <w:pPr>
              <w:spacing w:before="60"/>
              <w:rPr>
                <w:b/>
                <w:color w:val="36424A" w:themeColor="text1"/>
              </w:rPr>
            </w:pPr>
          </w:p>
        </w:tc>
        <w:tc>
          <w:tcPr>
            <w:tcW w:w="7392" w:type="dxa"/>
            <w:shd w:val="clear" w:color="auto" w:fill="F2F2F2" w:themeFill="background1" w:themeFillShade="F2"/>
          </w:tcPr>
          <w:p w14:paraId="72543252" w14:textId="77777777" w:rsidR="004935A4" w:rsidRPr="004935A4" w:rsidRDefault="004935A4" w:rsidP="0088066D">
            <w:pPr>
              <w:spacing w:before="60" w:after="60"/>
              <w:rPr>
                <w:sz w:val="16"/>
                <w:szCs w:val="16"/>
              </w:rPr>
            </w:pPr>
          </w:p>
        </w:tc>
      </w:tr>
      <w:tr w:rsidR="004935A4" w:rsidRPr="004935A4" w14:paraId="39EEEC3E" w14:textId="77777777" w:rsidTr="0088066D">
        <w:trPr>
          <w:trHeight w:val="288"/>
        </w:trPr>
        <w:tc>
          <w:tcPr>
            <w:tcW w:w="2683" w:type="dxa"/>
            <w:vMerge/>
            <w:shd w:val="clear" w:color="auto" w:fill="F2F2F2" w:themeFill="background1" w:themeFillShade="F2"/>
          </w:tcPr>
          <w:p w14:paraId="6CB55F37" w14:textId="77777777" w:rsidR="004935A4" w:rsidRPr="004935A4" w:rsidRDefault="004935A4" w:rsidP="0088066D">
            <w:pPr>
              <w:spacing w:before="60"/>
              <w:rPr>
                <w:b/>
                <w:color w:val="36424A" w:themeColor="text1"/>
              </w:rPr>
            </w:pPr>
          </w:p>
        </w:tc>
        <w:tc>
          <w:tcPr>
            <w:tcW w:w="7392" w:type="dxa"/>
            <w:shd w:val="clear" w:color="auto" w:fill="F2F2F2" w:themeFill="background1" w:themeFillShade="F2"/>
          </w:tcPr>
          <w:p w14:paraId="0512B679" w14:textId="77777777" w:rsidR="004935A4" w:rsidRPr="004935A4" w:rsidRDefault="004935A4" w:rsidP="0088066D">
            <w:pPr>
              <w:spacing w:before="60" w:after="60"/>
              <w:rPr>
                <w:sz w:val="16"/>
                <w:szCs w:val="16"/>
              </w:rPr>
            </w:pPr>
          </w:p>
        </w:tc>
      </w:tr>
      <w:tr w:rsidR="004935A4" w:rsidRPr="004935A4" w14:paraId="41E5A14E" w14:textId="77777777" w:rsidTr="0088066D">
        <w:trPr>
          <w:trHeight w:val="288"/>
        </w:trPr>
        <w:tc>
          <w:tcPr>
            <w:tcW w:w="2683" w:type="dxa"/>
            <w:vMerge/>
            <w:shd w:val="clear" w:color="auto" w:fill="F2F2F2" w:themeFill="background1" w:themeFillShade="F2"/>
          </w:tcPr>
          <w:p w14:paraId="1DE9C76A" w14:textId="77777777" w:rsidR="004935A4" w:rsidRPr="004935A4" w:rsidRDefault="004935A4" w:rsidP="0088066D">
            <w:pPr>
              <w:spacing w:before="60"/>
              <w:rPr>
                <w:b/>
                <w:color w:val="36424A" w:themeColor="text1"/>
              </w:rPr>
            </w:pPr>
          </w:p>
        </w:tc>
        <w:tc>
          <w:tcPr>
            <w:tcW w:w="7392" w:type="dxa"/>
            <w:shd w:val="clear" w:color="auto" w:fill="F2F2F2" w:themeFill="background1" w:themeFillShade="F2"/>
          </w:tcPr>
          <w:p w14:paraId="2C93EC86" w14:textId="77777777" w:rsidR="004935A4" w:rsidRPr="004935A4" w:rsidRDefault="004935A4" w:rsidP="0088066D">
            <w:pPr>
              <w:spacing w:before="60" w:after="60"/>
              <w:rPr>
                <w:sz w:val="16"/>
                <w:szCs w:val="16"/>
              </w:rPr>
            </w:pPr>
          </w:p>
        </w:tc>
      </w:tr>
      <w:tr w:rsidR="004935A4" w:rsidRPr="004935A4" w14:paraId="3ED5EF42" w14:textId="77777777" w:rsidTr="0088066D">
        <w:trPr>
          <w:trHeight w:val="288"/>
        </w:trPr>
        <w:tc>
          <w:tcPr>
            <w:tcW w:w="2683" w:type="dxa"/>
            <w:vMerge/>
            <w:shd w:val="clear" w:color="auto" w:fill="F2F2F2" w:themeFill="background1" w:themeFillShade="F2"/>
          </w:tcPr>
          <w:p w14:paraId="2169F1E6" w14:textId="77777777" w:rsidR="004935A4" w:rsidRPr="004935A4" w:rsidRDefault="004935A4" w:rsidP="0088066D">
            <w:pPr>
              <w:spacing w:before="60"/>
              <w:rPr>
                <w:b/>
                <w:color w:val="36424A" w:themeColor="text1"/>
              </w:rPr>
            </w:pPr>
          </w:p>
        </w:tc>
        <w:tc>
          <w:tcPr>
            <w:tcW w:w="7392" w:type="dxa"/>
            <w:shd w:val="clear" w:color="auto" w:fill="F2F2F2" w:themeFill="background1" w:themeFillShade="F2"/>
          </w:tcPr>
          <w:p w14:paraId="7871BFBF" w14:textId="77777777" w:rsidR="004935A4" w:rsidRPr="004935A4" w:rsidRDefault="004935A4" w:rsidP="0088066D">
            <w:pPr>
              <w:spacing w:before="60" w:after="60"/>
              <w:rPr>
                <w:sz w:val="16"/>
                <w:szCs w:val="16"/>
              </w:rPr>
            </w:pPr>
          </w:p>
        </w:tc>
      </w:tr>
      <w:tr w:rsidR="004935A4" w:rsidRPr="004935A4" w14:paraId="1433D621" w14:textId="77777777" w:rsidTr="0088066D">
        <w:trPr>
          <w:trHeight w:val="288"/>
        </w:trPr>
        <w:tc>
          <w:tcPr>
            <w:tcW w:w="2683" w:type="dxa"/>
            <w:vMerge/>
            <w:shd w:val="clear" w:color="auto" w:fill="F2F2F2" w:themeFill="background1" w:themeFillShade="F2"/>
          </w:tcPr>
          <w:p w14:paraId="30488DF8" w14:textId="77777777" w:rsidR="004935A4" w:rsidRPr="004935A4" w:rsidRDefault="004935A4" w:rsidP="0088066D">
            <w:pPr>
              <w:spacing w:before="60"/>
              <w:rPr>
                <w:b/>
                <w:color w:val="36424A" w:themeColor="text1"/>
              </w:rPr>
            </w:pPr>
          </w:p>
        </w:tc>
        <w:tc>
          <w:tcPr>
            <w:tcW w:w="7392" w:type="dxa"/>
            <w:shd w:val="clear" w:color="auto" w:fill="F2F2F2" w:themeFill="background1" w:themeFillShade="F2"/>
          </w:tcPr>
          <w:p w14:paraId="6A7B3882" w14:textId="77777777" w:rsidR="004935A4" w:rsidRPr="004935A4" w:rsidRDefault="004935A4" w:rsidP="0088066D">
            <w:pPr>
              <w:spacing w:before="60" w:after="60"/>
              <w:rPr>
                <w:sz w:val="16"/>
                <w:szCs w:val="16"/>
              </w:rPr>
            </w:pPr>
          </w:p>
        </w:tc>
      </w:tr>
      <w:tr w:rsidR="004935A4" w:rsidRPr="004935A4" w14:paraId="1AC3940D" w14:textId="77777777" w:rsidTr="0088066D">
        <w:trPr>
          <w:trHeight w:val="288"/>
        </w:trPr>
        <w:tc>
          <w:tcPr>
            <w:tcW w:w="2683" w:type="dxa"/>
            <w:vMerge/>
            <w:shd w:val="clear" w:color="auto" w:fill="F2F2F2" w:themeFill="background1" w:themeFillShade="F2"/>
          </w:tcPr>
          <w:p w14:paraId="23AA6FFB" w14:textId="77777777" w:rsidR="004935A4" w:rsidRPr="004935A4" w:rsidRDefault="004935A4" w:rsidP="0088066D">
            <w:pPr>
              <w:spacing w:before="60"/>
              <w:rPr>
                <w:b/>
                <w:color w:val="36424A" w:themeColor="text1"/>
              </w:rPr>
            </w:pPr>
          </w:p>
        </w:tc>
        <w:tc>
          <w:tcPr>
            <w:tcW w:w="7392" w:type="dxa"/>
            <w:shd w:val="clear" w:color="auto" w:fill="F2F2F2" w:themeFill="background1" w:themeFillShade="F2"/>
          </w:tcPr>
          <w:p w14:paraId="5C96A84E" w14:textId="77777777" w:rsidR="004935A4" w:rsidRPr="004935A4" w:rsidRDefault="004935A4" w:rsidP="0088066D">
            <w:pPr>
              <w:spacing w:before="60" w:after="60"/>
              <w:rPr>
                <w:sz w:val="16"/>
                <w:szCs w:val="16"/>
              </w:rPr>
            </w:pPr>
          </w:p>
        </w:tc>
      </w:tr>
      <w:tr w:rsidR="004935A4" w:rsidRPr="004935A4" w14:paraId="0FBD138D" w14:textId="77777777" w:rsidTr="0088066D">
        <w:trPr>
          <w:trHeight w:val="288"/>
        </w:trPr>
        <w:tc>
          <w:tcPr>
            <w:tcW w:w="2683" w:type="dxa"/>
            <w:vMerge w:val="restart"/>
            <w:shd w:val="clear" w:color="auto" w:fill="F2F2F2" w:themeFill="background1" w:themeFillShade="F2"/>
          </w:tcPr>
          <w:p w14:paraId="5C1376C9" w14:textId="77777777" w:rsidR="004935A4" w:rsidRPr="004935A4" w:rsidRDefault="004935A4" w:rsidP="0088066D">
            <w:pPr>
              <w:widowControl w:val="0"/>
              <w:spacing w:before="60"/>
              <w:rPr>
                <w:bCs/>
                <w:color w:val="36424A" w:themeColor="text1"/>
              </w:rPr>
            </w:pPr>
            <w:r>
              <w:rPr>
                <w:color w:val="36424A" w:themeColor="text1"/>
                <w:lang w:eastAsia="zh-CN"/>
              </w:rPr>
              <w:t>雇主评估工作场所暴力危害（包括特定、一般或潜在威胁）的性质和程度的程序：</w:t>
            </w:r>
          </w:p>
        </w:tc>
        <w:tc>
          <w:tcPr>
            <w:tcW w:w="7392" w:type="dxa"/>
            <w:shd w:val="clear" w:color="auto" w:fill="auto"/>
          </w:tcPr>
          <w:p w14:paraId="71C0E278" w14:textId="77777777" w:rsidR="004935A4" w:rsidRPr="004935A4" w:rsidRDefault="004935A4" w:rsidP="0088066D">
            <w:pPr>
              <w:spacing w:before="60" w:after="60"/>
              <w:rPr>
                <w:sz w:val="16"/>
              </w:rPr>
            </w:pPr>
          </w:p>
        </w:tc>
      </w:tr>
      <w:tr w:rsidR="004935A4" w:rsidRPr="004935A4" w14:paraId="705F0C64" w14:textId="77777777" w:rsidTr="0088066D">
        <w:trPr>
          <w:trHeight w:val="288"/>
        </w:trPr>
        <w:tc>
          <w:tcPr>
            <w:tcW w:w="2683" w:type="dxa"/>
            <w:vMerge/>
            <w:shd w:val="clear" w:color="auto" w:fill="F2F2F2" w:themeFill="background1" w:themeFillShade="F2"/>
          </w:tcPr>
          <w:p w14:paraId="63A3C8BC" w14:textId="77777777" w:rsidR="004935A4" w:rsidRPr="004935A4" w:rsidRDefault="004935A4" w:rsidP="0088066D">
            <w:pPr>
              <w:widowControl w:val="0"/>
              <w:spacing w:before="60"/>
              <w:rPr>
                <w:b/>
                <w:bCs/>
                <w:color w:val="36424A" w:themeColor="text1"/>
              </w:rPr>
            </w:pPr>
          </w:p>
        </w:tc>
        <w:tc>
          <w:tcPr>
            <w:tcW w:w="7392" w:type="dxa"/>
            <w:shd w:val="clear" w:color="auto" w:fill="auto"/>
          </w:tcPr>
          <w:p w14:paraId="1D58BD33" w14:textId="77777777" w:rsidR="004935A4" w:rsidRPr="004935A4" w:rsidRDefault="004935A4" w:rsidP="0088066D">
            <w:pPr>
              <w:spacing w:before="60" w:after="60"/>
              <w:rPr>
                <w:sz w:val="16"/>
              </w:rPr>
            </w:pPr>
          </w:p>
        </w:tc>
      </w:tr>
      <w:tr w:rsidR="004935A4" w:rsidRPr="004935A4" w14:paraId="15F9672F" w14:textId="77777777" w:rsidTr="0088066D">
        <w:trPr>
          <w:trHeight w:val="288"/>
        </w:trPr>
        <w:tc>
          <w:tcPr>
            <w:tcW w:w="2683" w:type="dxa"/>
            <w:vMerge/>
            <w:shd w:val="clear" w:color="auto" w:fill="F2F2F2" w:themeFill="background1" w:themeFillShade="F2"/>
          </w:tcPr>
          <w:p w14:paraId="096B4162" w14:textId="77777777" w:rsidR="004935A4" w:rsidRPr="004935A4" w:rsidRDefault="004935A4" w:rsidP="0088066D">
            <w:pPr>
              <w:widowControl w:val="0"/>
              <w:spacing w:before="60"/>
              <w:rPr>
                <w:b/>
                <w:bCs/>
                <w:color w:val="36424A" w:themeColor="text1"/>
              </w:rPr>
            </w:pPr>
          </w:p>
        </w:tc>
        <w:tc>
          <w:tcPr>
            <w:tcW w:w="7392" w:type="dxa"/>
            <w:shd w:val="clear" w:color="auto" w:fill="auto"/>
          </w:tcPr>
          <w:p w14:paraId="72B7F330" w14:textId="77777777" w:rsidR="004935A4" w:rsidRPr="004935A4" w:rsidRDefault="004935A4" w:rsidP="0088066D">
            <w:pPr>
              <w:spacing w:before="60" w:after="60"/>
              <w:rPr>
                <w:sz w:val="16"/>
                <w:szCs w:val="16"/>
              </w:rPr>
            </w:pPr>
          </w:p>
        </w:tc>
      </w:tr>
      <w:tr w:rsidR="004935A4" w:rsidRPr="004935A4" w14:paraId="25908B58" w14:textId="77777777" w:rsidTr="0088066D">
        <w:trPr>
          <w:trHeight w:val="288"/>
        </w:trPr>
        <w:tc>
          <w:tcPr>
            <w:tcW w:w="2683" w:type="dxa"/>
            <w:vMerge/>
            <w:shd w:val="clear" w:color="auto" w:fill="F2F2F2" w:themeFill="background1" w:themeFillShade="F2"/>
          </w:tcPr>
          <w:p w14:paraId="1BF83B89" w14:textId="77777777" w:rsidR="004935A4" w:rsidRPr="004935A4" w:rsidRDefault="004935A4" w:rsidP="0088066D">
            <w:pPr>
              <w:widowControl w:val="0"/>
              <w:spacing w:before="60"/>
              <w:rPr>
                <w:b/>
                <w:bCs/>
                <w:color w:val="36424A" w:themeColor="text1"/>
              </w:rPr>
            </w:pPr>
          </w:p>
        </w:tc>
        <w:tc>
          <w:tcPr>
            <w:tcW w:w="7392" w:type="dxa"/>
            <w:shd w:val="clear" w:color="auto" w:fill="auto"/>
          </w:tcPr>
          <w:p w14:paraId="1D10B8DC" w14:textId="77777777" w:rsidR="004935A4" w:rsidRPr="004935A4" w:rsidRDefault="004935A4" w:rsidP="0088066D">
            <w:pPr>
              <w:spacing w:before="60" w:after="60"/>
              <w:rPr>
                <w:sz w:val="16"/>
                <w:szCs w:val="16"/>
              </w:rPr>
            </w:pPr>
          </w:p>
        </w:tc>
      </w:tr>
      <w:tr w:rsidR="004935A4" w:rsidRPr="004935A4" w14:paraId="6B52B215" w14:textId="77777777" w:rsidTr="0088066D">
        <w:trPr>
          <w:trHeight w:val="288"/>
        </w:trPr>
        <w:tc>
          <w:tcPr>
            <w:tcW w:w="2683" w:type="dxa"/>
            <w:vMerge/>
            <w:shd w:val="clear" w:color="auto" w:fill="F2F2F2" w:themeFill="background1" w:themeFillShade="F2"/>
          </w:tcPr>
          <w:p w14:paraId="353E6405" w14:textId="77777777" w:rsidR="004935A4" w:rsidRPr="004935A4" w:rsidRDefault="004935A4" w:rsidP="0088066D">
            <w:pPr>
              <w:spacing w:before="60"/>
              <w:rPr>
                <w:b/>
                <w:color w:val="36424A" w:themeColor="text1"/>
              </w:rPr>
            </w:pPr>
          </w:p>
        </w:tc>
        <w:tc>
          <w:tcPr>
            <w:tcW w:w="7392" w:type="dxa"/>
            <w:shd w:val="clear" w:color="auto" w:fill="auto"/>
          </w:tcPr>
          <w:p w14:paraId="358FDE5F" w14:textId="77777777" w:rsidR="004935A4" w:rsidRPr="004935A4" w:rsidRDefault="004935A4" w:rsidP="0088066D">
            <w:pPr>
              <w:spacing w:before="60" w:after="60"/>
              <w:rPr>
                <w:sz w:val="16"/>
                <w:szCs w:val="16"/>
              </w:rPr>
            </w:pPr>
          </w:p>
        </w:tc>
      </w:tr>
      <w:tr w:rsidR="004935A4" w:rsidRPr="004935A4" w14:paraId="444B2D73" w14:textId="77777777" w:rsidTr="0088066D">
        <w:trPr>
          <w:trHeight w:val="288"/>
        </w:trPr>
        <w:tc>
          <w:tcPr>
            <w:tcW w:w="2683" w:type="dxa"/>
            <w:vMerge/>
            <w:shd w:val="clear" w:color="auto" w:fill="F2F2F2" w:themeFill="background1" w:themeFillShade="F2"/>
          </w:tcPr>
          <w:p w14:paraId="5E86CC15" w14:textId="77777777" w:rsidR="004935A4" w:rsidRPr="004935A4" w:rsidRDefault="004935A4" w:rsidP="0088066D">
            <w:pPr>
              <w:spacing w:before="60"/>
              <w:rPr>
                <w:b/>
                <w:color w:val="36424A" w:themeColor="text1"/>
              </w:rPr>
            </w:pPr>
          </w:p>
        </w:tc>
        <w:tc>
          <w:tcPr>
            <w:tcW w:w="7392" w:type="dxa"/>
            <w:tcBorders>
              <w:bottom w:val="single" w:sz="4" w:space="0" w:color="auto"/>
            </w:tcBorders>
            <w:shd w:val="clear" w:color="auto" w:fill="auto"/>
          </w:tcPr>
          <w:p w14:paraId="74503697" w14:textId="77777777" w:rsidR="004935A4" w:rsidRPr="004935A4" w:rsidRDefault="004935A4" w:rsidP="0088066D">
            <w:pPr>
              <w:spacing w:before="60" w:after="60"/>
              <w:rPr>
                <w:sz w:val="16"/>
                <w:szCs w:val="16"/>
              </w:rPr>
            </w:pPr>
          </w:p>
        </w:tc>
      </w:tr>
      <w:tr w:rsidR="004935A4" w:rsidRPr="004935A4" w14:paraId="1B388F3F" w14:textId="77777777" w:rsidTr="0088066D">
        <w:trPr>
          <w:trHeight w:val="288"/>
        </w:trPr>
        <w:tc>
          <w:tcPr>
            <w:tcW w:w="2683" w:type="dxa"/>
            <w:vMerge/>
            <w:shd w:val="clear" w:color="auto" w:fill="F2F2F2" w:themeFill="background1" w:themeFillShade="F2"/>
          </w:tcPr>
          <w:p w14:paraId="131B7284" w14:textId="77777777" w:rsidR="004935A4" w:rsidRPr="004935A4" w:rsidRDefault="004935A4" w:rsidP="0088066D">
            <w:pPr>
              <w:spacing w:before="60"/>
              <w:rPr>
                <w:b/>
                <w:color w:val="36424A" w:themeColor="text1"/>
              </w:rPr>
            </w:pPr>
          </w:p>
        </w:tc>
        <w:tc>
          <w:tcPr>
            <w:tcW w:w="7392" w:type="dxa"/>
            <w:tcBorders>
              <w:bottom w:val="single" w:sz="4" w:space="0" w:color="auto"/>
            </w:tcBorders>
            <w:shd w:val="clear" w:color="auto" w:fill="auto"/>
          </w:tcPr>
          <w:p w14:paraId="1F04EE59" w14:textId="77777777" w:rsidR="004935A4" w:rsidRPr="004935A4" w:rsidRDefault="004935A4" w:rsidP="0088066D">
            <w:pPr>
              <w:spacing w:before="60" w:after="60"/>
              <w:rPr>
                <w:sz w:val="16"/>
                <w:szCs w:val="16"/>
              </w:rPr>
            </w:pPr>
          </w:p>
        </w:tc>
      </w:tr>
      <w:tr w:rsidR="004935A4" w:rsidRPr="004935A4" w14:paraId="3526FC6A" w14:textId="77777777" w:rsidTr="0088066D">
        <w:trPr>
          <w:trHeight w:val="288"/>
        </w:trPr>
        <w:tc>
          <w:tcPr>
            <w:tcW w:w="2683" w:type="dxa"/>
            <w:vMerge/>
            <w:tcBorders>
              <w:bottom w:val="single" w:sz="4" w:space="0" w:color="auto"/>
            </w:tcBorders>
            <w:shd w:val="clear" w:color="auto" w:fill="F2F2F2" w:themeFill="background1" w:themeFillShade="F2"/>
          </w:tcPr>
          <w:p w14:paraId="63DC1F3A" w14:textId="77777777" w:rsidR="004935A4" w:rsidRPr="004935A4" w:rsidRDefault="004935A4" w:rsidP="0088066D">
            <w:pPr>
              <w:spacing w:before="60"/>
              <w:rPr>
                <w:b/>
                <w:color w:val="36424A" w:themeColor="text1"/>
              </w:rPr>
            </w:pPr>
          </w:p>
        </w:tc>
        <w:tc>
          <w:tcPr>
            <w:tcW w:w="7392" w:type="dxa"/>
            <w:shd w:val="clear" w:color="auto" w:fill="auto"/>
          </w:tcPr>
          <w:p w14:paraId="0EA6EEE2" w14:textId="77777777" w:rsidR="004935A4" w:rsidRPr="004935A4" w:rsidRDefault="004935A4" w:rsidP="0088066D">
            <w:pPr>
              <w:spacing w:before="60" w:after="60"/>
              <w:rPr>
                <w:sz w:val="16"/>
                <w:szCs w:val="16"/>
              </w:rPr>
            </w:pPr>
          </w:p>
        </w:tc>
      </w:tr>
      <w:tr w:rsidR="004935A4" w:rsidRPr="004935A4" w14:paraId="216D5348" w14:textId="77777777" w:rsidTr="0088066D">
        <w:trPr>
          <w:trHeight w:val="288"/>
        </w:trPr>
        <w:tc>
          <w:tcPr>
            <w:tcW w:w="2683" w:type="dxa"/>
            <w:vMerge w:val="restart"/>
            <w:shd w:val="clear" w:color="auto" w:fill="F2F2F2" w:themeFill="background1" w:themeFillShade="F2"/>
          </w:tcPr>
          <w:p w14:paraId="33AE3DB5" w14:textId="77777777" w:rsidR="004935A4" w:rsidRPr="004935A4" w:rsidRDefault="004935A4" w:rsidP="0088066D">
            <w:pPr>
              <w:widowControl w:val="0"/>
              <w:spacing w:before="60"/>
              <w:rPr>
                <w:color w:val="36424A" w:themeColor="text1"/>
              </w:rPr>
            </w:pPr>
            <w:r>
              <w:rPr>
                <w:color w:val="36424A" w:themeColor="text1"/>
                <w:lang w:eastAsia="zh-CN"/>
              </w:rPr>
              <w:t>雇主向工人传达暴力危险的程序，同时遵守《职业健康安全法》第</w:t>
            </w:r>
            <w:r>
              <w:rPr>
                <w:color w:val="36424A" w:themeColor="text1"/>
                <w:lang w:eastAsia="zh-CN"/>
              </w:rPr>
              <w:t xml:space="preserve"> 390.1 (c) </w:t>
            </w:r>
            <w:r>
              <w:rPr>
                <w:color w:val="36424A" w:themeColor="text1"/>
                <w:lang w:eastAsia="zh-CN"/>
              </w:rPr>
              <w:t>和</w:t>
            </w:r>
            <w:r>
              <w:rPr>
                <w:color w:val="36424A" w:themeColor="text1"/>
                <w:lang w:eastAsia="zh-CN"/>
              </w:rPr>
              <w:t xml:space="preserve"> (d) </w:t>
            </w:r>
            <w:r>
              <w:rPr>
                <w:color w:val="36424A" w:themeColor="text1"/>
                <w:lang w:eastAsia="zh-CN"/>
              </w:rPr>
              <w:t>条的规定：</w:t>
            </w:r>
            <w:r>
              <w:rPr>
                <w:color w:val="36424A" w:themeColor="text1"/>
                <w:lang w:eastAsia="zh-CN"/>
              </w:rPr>
              <w:t xml:space="preserve"> </w:t>
            </w:r>
          </w:p>
        </w:tc>
        <w:tc>
          <w:tcPr>
            <w:tcW w:w="7392" w:type="dxa"/>
            <w:tcBorders>
              <w:bottom w:val="single" w:sz="4" w:space="0" w:color="auto"/>
            </w:tcBorders>
            <w:shd w:val="clear" w:color="auto" w:fill="F2F2F2" w:themeFill="background1" w:themeFillShade="F2"/>
          </w:tcPr>
          <w:p w14:paraId="3E82225E" w14:textId="77777777" w:rsidR="004935A4" w:rsidRPr="004935A4" w:rsidRDefault="004935A4" w:rsidP="0088066D">
            <w:pPr>
              <w:spacing w:before="60" w:after="60"/>
              <w:rPr>
                <w:sz w:val="16"/>
              </w:rPr>
            </w:pPr>
          </w:p>
        </w:tc>
      </w:tr>
      <w:tr w:rsidR="004935A4" w:rsidRPr="004935A4" w14:paraId="4F9B2EC2" w14:textId="77777777" w:rsidTr="0088066D">
        <w:trPr>
          <w:trHeight w:val="288"/>
        </w:trPr>
        <w:tc>
          <w:tcPr>
            <w:tcW w:w="2683" w:type="dxa"/>
            <w:vMerge/>
            <w:shd w:val="clear" w:color="auto" w:fill="F2F2F2" w:themeFill="background1" w:themeFillShade="F2"/>
          </w:tcPr>
          <w:p w14:paraId="7A20B08B"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5321B7F6" w14:textId="77777777" w:rsidR="004935A4" w:rsidRPr="004935A4" w:rsidRDefault="004935A4" w:rsidP="0088066D">
            <w:pPr>
              <w:spacing w:before="60" w:after="60"/>
              <w:rPr>
                <w:sz w:val="16"/>
              </w:rPr>
            </w:pPr>
          </w:p>
        </w:tc>
      </w:tr>
      <w:tr w:rsidR="004935A4" w:rsidRPr="004935A4" w14:paraId="6967354E" w14:textId="77777777" w:rsidTr="0088066D">
        <w:trPr>
          <w:trHeight w:val="288"/>
        </w:trPr>
        <w:tc>
          <w:tcPr>
            <w:tcW w:w="2683" w:type="dxa"/>
            <w:vMerge/>
            <w:shd w:val="clear" w:color="auto" w:fill="F2F2F2" w:themeFill="background1" w:themeFillShade="F2"/>
          </w:tcPr>
          <w:p w14:paraId="0F5DB2E1"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18A41285" w14:textId="77777777" w:rsidR="004935A4" w:rsidRPr="004935A4" w:rsidRDefault="004935A4" w:rsidP="0088066D">
            <w:pPr>
              <w:spacing w:before="60" w:after="60"/>
              <w:rPr>
                <w:sz w:val="16"/>
              </w:rPr>
            </w:pPr>
          </w:p>
        </w:tc>
      </w:tr>
      <w:tr w:rsidR="004935A4" w:rsidRPr="004935A4" w14:paraId="3E947851" w14:textId="77777777" w:rsidTr="0088066D">
        <w:trPr>
          <w:trHeight w:val="288"/>
        </w:trPr>
        <w:tc>
          <w:tcPr>
            <w:tcW w:w="2683" w:type="dxa"/>
            <w:vMerge/>
            <w:shd w:val="clear" w:color="auto" w:fill="F2F2F2" w:themeFill="background1" w:themeFillShade="F2"/>
          </w:tcPr>
          <w:p w14:paraId="3774EBFF"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1B8E5661" w14:textId="77777777" w:rsidR="004935A4" w:rsidRPr="004935A4" w:rsidRDefault="004935A4" w:rsidP="0088066D">
            <w:pPr>
              <w:spacing w:before="60" w:after="60"/>
              <w:rPr>
                <w:sz w:val="16"/>
              </w:rPr>
            </w:pPr>
          </w:p>
        </w:tc>
      </w:tr>
      <w:tr w:rsidR="004935A4" w:rsidRPr="004935A4" w14:paraId="5E3D92AF" w14:textId="77777777" w:rsidTr="0088066D">
        <w:trPr>
          <w:trHeight w:val="288"/>
        </w:trPr>
        <w:tc>
          <w:tcPr>
            <w:tcW w:w="2683" w:type="dxa"/>
            <w:vMerge/>
            <w:shd w:val="clear" w:color="auto" w:fill="F2F2F2" w:themeFill="background1" w:themeFillShade="F2"/>
          </w:tcPr>
          <w:p w14:paraId="60D8944A"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6FBDC50E" w14:textId="77777777" w:rsidR="004935A4" w:rsidRPr="004935A4" w:rsidRDefault="004935A4" w:rsidP="0088066D">
            <w:pPr>
              <w:spacing w:before="60" w:after="60"/>
              <w:rPr>
                <w:sz w:val="16"/>
              </w:rPr>
            </w:pPr>
          </w:p>
        </w:tc>
      </w:tr>
      <w:tr w:rsidR="004935A4" w:rsidRPr="004935A4" w14:paraId="1E82AF54" w14:textId="77777777" w:rsidTr="0088066D">
        <w:trPr>
          <w:trHeight w:val="288"/>
        </w:trPr>
        <w:tc>
          <w:tcPr>
            <w:tcW w:w="2683" w:type="dxa"/>
            <w:vMerge/>
            <w:shd w:val="clear" w:color="auto" w:fill="F2F2F2" w:themeFill="background1" w:themeFillShade="F2"/>
          </w:tcPr>
          <w:p w14:paraId="7B31334A"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2989976B" w14:textId="77777777" w:rsidR="004935A4" w:rsidRPr="004935A4" w:rsidRDefault="004935A4" w:rsidP="0088066D">
            <w:pPr>
              <w:spacing w:before="60" w:after="60"/>
              <w:rPr>
                <w:sz w:val="16"/>
              </w:rPr>
            </w:pPr>
          </w:p>
        </w:tc>
      </w:tr>
      <w:tr w:rsidR="004935A4" w:rsidRPr="004935A4" w14:paraId="7EB6F938" w14:textId="77777777" w:rsidTr="0088066D">
        <w:trPr>
          <w:trHeight w:val="288"/>
        </w:trPr>
        <w:tc>
          <w:tcPr>
            <w:tcW w:w="2683" w:type="dxa"/>
            <w:vMerge/>
            <w:shd w:val="clear" w:color="auto" w:fill="F2F2F2" w:themeFill="background1" w:themeFillShade="F2"/>
          </w:tcPr>
          <w:p w14:paraId="168CD99F"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348573C4" w14:textId="77777777" w:rsidR="004935A4" w:rsidRPr="004935A4" w:rsidRDefault="004935A4" w:rsidP="0088066D">
            <w:pPr>
              <w:spacing w:before="60" w:after="60"/>
              <w:rPr>
                <w:sz w:val="16"/>
              </w:rPr>
            </w:pPr>
          </w:p>
        </w:tc>
      </w:tr>
      <w:tr w:rsidR="004935A4" w:rsidRPr="004935A4" w14:paraId="28BC313C" w14:textId="77777777" w:rsidTr="0088066D">
        <w:trPr>
          <w:trHeight w:val="288"/>
        </w:trPr>
        <w:tc>
          <w:tcPr>
            <w:tcW w:w="2683" w:type="dxa"/>
            <w:vMerge/>
            <w:shd w:val="clear" w:color="auto" w:fill="F2F2F2" w:themeFill="background1" w:themeFillShade="F2"/>
          </w:tcPr>
          <w:p w14:paraId="4C83E370"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7AB91088" w14:textId="77777777" w:rsidR="004935A4" w:rsidRPr="004935A4" w:rsidRDefault="004935A4" w:rsidP="0088066D">
            <w:pPr>
              <w:spacing w:before="60" w:after="60"/>
              <w:rPr>
                <w:sz w:val="16"/>
              </w:rPr>
            </w:pPr>
          </w:p>
        </w:tc>
      </w:tr>
      <w:tr w:rsidR="004935A4" w:rsidRPr="004935A4" w14:paraId="283F566B" w14:textId="77777777" w:rsidTr="0088066D">
        <w:trPr>
          <w:trHeight w:val="288"/>
        </w:trPr>
        <w:tc>
          <w:tcPr>
            <w:tcW w:w="2683" w:type="dxa"/>
            <w:vMerge w:val="restart"/>
            <w:shd w:val="clear" w:color="auto" w:fill="F2F2F2" w:themeFill="background1" w:themeFillShade="F2"/>
          </w:tcPr>
          <w:p w14:paraId="56B9A024" w14:textId="77777777" w:rsidR="004935A4" w:rsidRPr="004935A4" w:rsidRDefault="004935A4" w:rsidP="0088066D">
            <w:pPr>
              <w:spacing w:before="60" w:after="60"/>
              <w:rPr>
                <w:color w:val="36424A" w:themeColor="text1"/>
              </w:rPr>
            </w:pPr>
            <w:r>
              <w:rPr>
                <w:color w:val="36424A" w:themeColor="text1"/>
                <w:lang w:eastAsia="zh-CN"/>
              </w:rPr>
              <w:t>暴力举报程序：</w:t>
            </w:r>
          </w:p>
        </w:tc>
        <w:tc>
          <w:tcPr>
            <w:tcW w:w="7392" w:type="dxa"/>
            <w:tcBorders>
              <w:bottom w:val="single" w:sz="4" w:space="0" w:color="auto"/>
            </w:tcBorders>
          </w:tcPr>
          <w:p w14:paraId="2A415AA6" w14:textId="77777777" w:rsidR="004935A4" w:rsidRPr="004935A4" w:rsidRDefault="004935A4" w:rsidP="0088066D">
            <w:pPr>
              <w:spacing w:before="60" w:after="60"/>
              <w:rPr>
                <w:sz w:val="16"/>
              </w:rPr>
            </w:pPr>
          </w:p>
        </w:tc>
      </w:tr>
      <w:tr w:rsidR="004935A4" w:rsidRPr="004935A4" w14:paraId="4DF36585" w14:textId="77777777" w:rsidTr="0088066D">
        <w:trPr>
          <w:trHeight w:val="288"/>
        </w:trPr>
        <w:tc>
          <w:tcPr>
            <w:tcW w:w="2683" w:type="dxa"/>
            <w:vMerge/>
            <w:shd w:val="clear" w:color="auto" w:fill="F2F2F2" w:themeFill="background1" w:themeFillShade="F2"/>
          </w:tcPr>
          <w:p w14:paraId="20E2FE9F"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3F4ED2A2" w14:textId="77777777" w:rsidR="004935A4" w:rsidRPr="004935A4" w:rsidRDefault="004935A4" w:rsidP="0088066D">
            <w:pPr>
              <w:spacing w:before="60" w:after="60"/>
              <w:rPr>
                <w:sz w:val="16"/>
              </w:rPr>
            </w:pPr>
          </w:p>
        </w:tc>
      </w:tr>
      <w:tr w:rsidR="004935A4" w:rsidRPr="004935A4" w14:paraId="5F99FB11" w14:textId="77777777" w:rsidTr="0088066D">
        <w:trPr>
          <w:trHeight w:val="288"/>
        </w:trPr>
        <w:tc>
          <w:tcPr>
            <w:tcW w:w="2683" w:type="dxa"/>
            <w:vMerge/>
            <w:shd w:val="clear" w:color="auto" w:fill="F2F2F2" w:themeFill="background1" w:themeFillShade="F2"/>
          </w:tcPr>
          <w:p w14:paraId="0D8A82E6"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15CC7465" w14:textId="77777777" w:rsidR="004935A4" w:rsidRPr="004935A4" w:rsidRDefault="004935A4" w:rsidP="0088066D">
            <w:pPr>
              <w:spacing w:before="60" w:after="60"/>
              <w:rPr>
                <w:sz w:val="16"/>
              </w:rPr>
            </w:pPr>
          </w:p>
        </w:tc>
      </w:tr>
      <w:tr w:rsidR="004935A4" w:rsidRPr="004935A4" w14:paraId="5CA578DF" w14:textId="77777777" w:rsidTr="0088066D">
        <w:trPr>
          <w:trHeight w:val="288"/>
        </w:trPr>
        <w:tc>
          <w:tcPr>
            <w:tcW w:w="2683" w:type="dxa"/>
            <w:vMerge/>
            <w:shd w:val="clear" w:color="auto" w:fill="F2F2F2" w:themeFill="background1" w:themeFillShade="F2"/>
          </w:tcPr>
          <w:p w14:paraId="314193BE"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3BCDAE53" w14:textId="77777777" w:rsidR="004935A4" w:rsidRPr="004935A4" w:rsidRDefault="004935A4" w:rsidP="0088066D">
            <w:pPr>
              <w:spacing w:before="60" w:after="60"/>
              <w:rPr>
                <w:sz w:val="16"/>
              </w:rPr>
            </w:pPr>
          </w:p>
        </w:tc>
      </w:tr>
      <w:tr w:rsidR="004935A4" w:rsidRPr="004935A4" w14:paraId="1E6F684D" w14:textId="77777777" w:rsidTr="0088066D">
        <w:trPr>
          <w:trHeight w:val="288"/>
        </w:trPr>
        <w:tc>
          <w:tcPr>
            <w:tcW w:w="2683" w:type="dxa"/>
            <w:vMerge/>
            <w:shd w:val="clear" w:color="auto" w:fill="F2F2F2" w:themeFill="background1" w:themeFillShade="F2"/>
          </w:tcPr>
          <w:p w14:paraId="531AF13B"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4BA545B1" w14:textId="77777777" w:rsidR="004935A4" w:rsidRPr="004935A4" w:rsidRDefault="004935A4" w:rsidP="0088066D">
            <w:pPr>
              <w:spacing w:before="60" w:after="60"/>
              <w:rPr>
                <w:sz w:val="16"/>
              </w:rPr>
            </w:pPr>
          </w:p>
        </w:tc>
      </w:tr>
      <w:tr w:rsidR="004935A4" w:rsidRPr="004935A4" w14:paraId="6A3D9960" w14:textId="77777777" w:rsidTr="0088066D">
        <w:trPr>
          <w:trHeight w:val="288"/>
        </w:trPr>
        <w:tc>
          <w:tcPr>
            <w:tcW w:w="2683" w:type="dxa"/>
            <w:vMerge/>
            <w:shd w:val="clear" w:color="auto" w:fill="F2F2F2" w:themeFill="background1" w:themeFillShade="F2"/>
          </w:tcPr>
          <w:p w14:paraId="33011303"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4B43270A" w14:textId="77777777" w:rsidR="004935A4" w:rsidRPr="004935A4" w:rsidRDefault="004935A4" w:rsidP="0088066D">
            <w:pPr>
              <w:spacing w:before="60" w:after="60"/>
              <w:rPr>
                <w:sz w:val="16"/>
              </w:rPr>
            </w:pPr>
          </w:p>
        </w:tc>
      </w:tr>
      <w:tr w:rsidR="004935A4" w:rsidRPr="004935A4" w14:paraId="6CC5C288" w14:textId="77777777" w:rsidTr="0088066D">
        <w:trPr>
          <w:trHeight w:val="288"/>
        </w:trPr>
        <w:tc>
          <w:tcPr>
            <w:tcW w:w="2683" w:type="dxa"/>
            <w:vMerge/>
            <w:shd w:val="clear" w:color="auto" w:fill="F2F2F2" w:themeFill="background1" w:themeFillShade="F2"/>
          </w:tcPr>
          <w:p w14:paraId="5831E38C"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0CF34C60" w14:textId="77777777" w:rsidR="004935A4" w:rsidRPr="004935A4" w:rsidRDefault="004935A4" w:rsidP="0088066D">
            <w:pPr>
              <w:spacing w:before="60" w:after="60"/>
              <w:rPr>
                <w:sz w:val="16"/>
              </w:rPr>
            </w:pPr>
          </w:p>
        </w:tc>
      </w:tr>
      <w:tr w:rsidR="004935A4" w:rsidRPr="004935A4" w14:paraId="69F772F8" w14:textId="77777777" w:rsidTr="0088066D">
        <w:trPr>
          <w:trHeight w:val="288"/>
        </w:trPr>
        <w:tc>
          <w:tcPr>
            <w:tcW w:w="2683" w:type="dxa"/>
            <w:vMerge/>
            <w:tcBorders>
              <w:bottom w:val="single" w:sz="4" w:space="0" w:color="auto"/>
            </w:tcBorders>
            <w:shd w:val="clear" w:color="auto" w:fill="F2F2F2" w:themeFill="background1" w:themeFillShade="F2"/>
          </w:tcPr>
          <w:p w14:paraId="79C4DC6E"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10496013" w14:textId="77777777" w:rsidR="004935A4" w:rsidRPr="004935A4" w:rsidRDefault="004935A4" w:rsidP="0088066D">
            <w:pPr>
              <w:spacing w:before="60" w:after="60"/>
              <w:rPr>
                <w:sz w:val="16"/>
              </w:rPr>
            </w:pPr>
          </w:p>
        </w:tc>
      </w:tr>
      <w:tr w:rsidR="004935A4" w:rsidRPr="004935A4" w14:paraId="36DCB357" w14:textId="77777777" w:rsidTr="0088066D">
        <w:trPr>
          <w:trHeight w:val="288"/>
        </w:trPr>
        <w:tc>
          <w:tcPr>
            <w:tcW w:w="2683" w:type="dxa"/>
            <w:vMerge w:val="restart"/>
            <w:tcBorders>
              <w:bottom w:val="single" w:sz="4" w:space="0" w:color="auto"/>
            </w:tcBorders>
            <w:shd w:val="clear" w:color="auto" w:fill="F2F2F2" w:themeFill="background1" w:themeFillShade="F2"/>
          </w:tcPr>
          <w:p w14:paraId="55028B87" w14:textId="77777777" w:rsidR="004935A4" w:rsidRPr="004935A4" w:rsidRDefault="004935A4" w:rsidP="0088066D">
            <w:pPr>
              <w:spacing w:before="60" w:after="60"/>
              <w:rPr>
                <w:bCs/>
                <w:color w:val="36424A" w:themeColor="text1"/>
              </w:rPr>
            </w:pPr>
            <w:r>
              <w:rPr>
                <w:color w:val="36424A" w:themeColor="text1"/>
                <w:lang w:eastAsia="zh-CN"/>
              </w:rPr>
              <w:t>雇主将采取哪些措施来消除或控制暴力对工人的危害：</w:t>
            </w:r>
            <w:r>
              <w:rPr>
                <w:color w:val="36424A" w:themeColor="text1"/>
                <w:lang w:eastAsia="zh-CN"/>
              </w:rPr>
              <w:t xml:space="preserve"> </w:t>
            </w:r>
          </w:p>
        </w:tc>
        <w:tc>
          <w:tcPr>
            <w:tcW w:w="7392" w:type="dxa"/>
            <w:tcBorders>
              <w:bottom w:val="single" w:sz="4" w:space="0" w:color="auto"/>
            </w:tcBorders>
            <w:shd w:val="clear" w:color="auto" w:fill="F2F2F2" w:themeFill="background1" w:themeFillShade="F2"/>
          </w:tcPr>
          <w:p w14:paraId="5DAFA869" w14:textId="77777777" w:rsidR="004935A4" w:rsidRPr="004935A4" w:rsidRDefault="004935A4" w:rsidP="0088066D">
            <w:pPr>
              <w:spacing w:before="60" w:after="60"/>
              <w:rPr>
                <w:sz w:val="16"/>
              </w:rPr>
            </w:pPr>
          </w:p>
        </w:tc>
      </w:tr>
      <w:tr w:rsidR="004935A4" w:rsidRPr="004935A4" w14:paraId="76927B4F" w14:textId="77777777" w:rsidTr="0088066D">
        <w:trPr>
          <w:trHeight w:val="288"/>
        </w:trPr>
        <w:tc>
          <w:tcPr>
            <w:tcW w:w="2683" w:type="dxa"/>
            <w:vMerge/>
            <w:tcBorders>
              <w:bottom w:val="single" w:sz="4" w:space="0" w:color="auto"/>
            </w:tcBorders>
            <w:shd w:val="clear" w:color="auto" w:fill="F2F2F2" w:themeFill="background1" w:themeFillShade="F2"/>
          </w:tcPr>
          <w:p w14:paraId="4BD8D95C"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59178692" w14:textId="77777777" w:rsidR="004935A4" w:rsidRPr="004935A4" w:rsidRDefault="004935A4" w:rsidP="0088066D">
            <w:pPr>
              <w:spacing w:before="60" w:after="60"/>
              <w:rPr>
                <w:sz w:val="16"/>
              </w:rPr>
            </w:pPr>
          </w:p>
        </w:tc>
      </w:tr>
      <w:tr w:rsidR="004935A4" w:rsidRPr="004935A4" w14:paraId="31C121F4" w14:textId="77777777" w:rsidTr="0088066D">
        <w:trPr>
          <w:trHeight w:val="288"/>
        </w:trPr>
        <w:tc>
          <w:tcPr>
            <w:tcW w:w="2683" w:type="dxa"/>
            <w:vMerge/>
            <w:tcBorders>
              <w:bottom w:val="single" w:sz="4" w:space="0" w:color="auto"/>
            </w:tcBorders>
            <w:shd w:val="clear" w:color="auto" w:fill="F2F2F2" w:themeFill="background1" w:themeFillShade="F2"/>
          </w:tcPr>
          <w:p w14:paraId="6C917198"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22BFC3A4" w14:textId="77777777" w:rsidR="004935A4" w:rsidRPr="004935A4" w:rsidRDefault="004935A4" w:rsidP="0088066D">
            <w:pPr>
              <w:spacing w:before="60" w:after="60"/>
              <w:rPr>
                <w:sz w:val="16"/>
              </w:rPr>
            </w:pPr>
          </w:p>
        </w:tc>
      </w:tr>
      <w:tr w:rsidR="004935A4" w:rsidRPr="004935A4" w14:paraId="47780C6B" w14:textId="77777777" w:rsidTr="0088066D">
        <w:trPr>
          <w:trHeight w:val="288"/>
        </w:trPr>
        <w:tc>
          <w:tcPr>
            <w:tcW w:w="2683" w:type="dxa"/>
            <w:vMerge/>
            <w:tcBorders>
              <w:bottom w:val="single" w:sz="4" w:space="0" w:color="auto"/>
            </w:tcBorders>
            <w:shd w:val="clear" w:color="auto" w:fill="F2F2F2" w:themeFill="background1" w:themeFillShade="F2"/>
          </w:tcPr>
          <w:p w14:paraId="59404A08"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1264FE2F" w14:textId="77777777" w:rsidR="004935A4" w:rsidRPr="004935A4" w:rsidRDefault="004935A4" w:rsidP="0088066D">
            <w:pPr>
              <w:spacing w:before="60" w:after="60"/>
              <w:rPr>
                <w:sz w:val="16"/>
              </w:rPr>
            </w:pPr>
          </w:p>
        </w:tc>
      </w:tr>
      <w:tr w:rsidR="004935A4" w:rsidRPr="004935A4" w14:paraId="35975FA5" w14:textId="77777777" w:rsidTr="0088066D">
        <w:trPr>
          <w:trHeight w:val="288"/>
        </w:trPr>
        <w:tc>
          <w:tcPr>
            <w:tcW w:w="2683" w:type="dxa"/>
            <w:vMerge/>
            <w:tcBorders>
              <w:bottom w:val="single" w:sz="4" w:space="0" w:color="auto"/>
            </w:tcBorders>
            <w:shd w:val="clear" w:color="auto" w:fill="F2F2F2" w:themeFill="background1" w:themeFillShade="F2"/>
          </w:tcPr>
          <w:p w14:paraId="63813950"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6F80A719" w14:textId="77777777" w:rsidR="004935A4" w:rsidRPr="004935A4" w:rsidRDefault="004935A4" w:rsidP="0088066D">
            <w:pPr>
              <w:spacing w:before="60" w:after="60"/>
              <w:rPr>
                <w:sz w:val="16"/>
              </w:rPr>
            </w:pPr>
          </w:p>
        </w:tc>
      </w:tr>
      <w:tr w:rsidR="004935A4" w:rsidRPr="004935A4" w14:paraId="4D484420" w14:textId="77777777" w:rsidTr="0088066D">
        <w:trPr>
          <w:trHeight w:val="288"/>
        </w:trPr>
        <w:tc>
          <w:tcPr>
            <w:tcW w:w="2683" w:type="dxa"/>
            <w:vMerge/>
            <w:tcBorders>
              <w:bottom w:val="single" w:sz="4" w:space="0" w:color="auto"/>
            </w:tcBorders>
            <w:shd w:val="clear" w:color="auto" w:fill="F2F2F2" w:themeFill="background1" w:themeFillShade="F2"/>
          </w:tcPr>
          <w:p w14:paraId="0B3D16A2"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419A0896" w14:textId="77777777" w:rsidR="004935A4" w:rsidRPr="004935A4" w:rsidRDefault="004935A4" w:rsidP="0088066D">
            <w:pPr>
              <w:spacing w:before="60" w:after="60"/>
              <w:rPr>
                <w:sz w:val="16"/>
              </w:rPr>
            </w:pPr>
          </w:p>
        </w:tc>
      </w:tr>
      <w:tr w:rsidR="004935A4" w:rsidRPr="004935A4" w14:paraId="54C86659" w14:textId="77777777" w:rsidTr="0088066D">
        <w:trPr>
          <w:trHeight w:val="288"/>
        </w:trPr>
        <w:tc>
          <w:tcPr>
            <w:tcW w:w="2683" w:type="dxa"/>
            <w:vMerge/>
            <w:tcBorders>
              <w:bottom w:val="single" w:sz="4" w:space="0" w:color="auto"/>
            </w:tcBorders>
            <w:shd w:val="clear" w:color="auto" w:fill="F2F2F2" w:themeFill="background1" w:themeFillShade="F2"/>
          </w:tcPr>
          <w:p w14:paraId="686A4D19"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511CB13E" w14:textId="77777777" w:rsidR="004935A4" w:rsidRPr="004935A4" w:rsidRDefault="004935A4" w:rsidP="0088066D">
            <w:pPr>
              <w:spacing w:before="60" w:after="60"/>
              <w:rPr>
                <w:sz w:val="16"/>
              </w:rPr>
            </w:pPr>
          </w:p>
        </w:tc>
      </w:tr>
      <w:tr w:rsidR="004935A4" w:rsidRPr="004935A4" w14:paraId="7D7D0C9B" w14:textId="77777777" w:rsidTr="0088066D">
        <w:trPr>
          <w:trHeight w:val="288"/>
        </w:trPr>
        <w:tc>
          <w:tcPr>
            <w:tcW w:w="2683" w:type="dxa"/>
            <w:vMerge/>
            <w:tcBorders>
              <w:bottom w:val="single" w:sz="4" w:space="0" w:color="auto"/>
            </w:tcBorders>
            <w:shd w:val="clear" w:color="auto" w:fill="F2F2F2" w:themeFill="background1" w:themeFillShade="F2"/>
          </w:tcPr>
          <w:p w14:paraId="270B4178"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shd w:val="clear" w:color="auto" w:fill="F2F2F2" w:themeFill="background1" w:themeFillShade="F2"/>
          </w:tcPr>
          <w:p w14:paraId="75DB69F7" w14:textId="77777777" w:rsidR="004935A4" w:rsidRPr="004935A4" w:rsidRDefault="004935A4" w:rsidP="0088066D">
            <w:pPr>
              <w:spacing w:before="60" w:after="60"/>
              <w:rPr>
                <w:sz w:val="16"/>
              </w:rPr>
            </w:pPr>
          </w:p>
        </w:tc>
      </w:tr>
      <w:tr w:rsidR="004935A4" w:rsidRPr="004935A4" w14:paraId="12319D63" w14:textId="77777777" w:rsidTr="0088066D">
        <w:trPr>
          <w:trHeight w:val="288"/>
        </w:trPr>
        <w:tc>
          <w:tcPr>
            <w:tcW w:w="2683" w:type="dxa"/>
            <w:vMerge w:val="restart"/>
            <w:tcBorders>
              <w:bottom w:val="single" w:sz="4" w:space="0" w:color="auto"/>
            </w:tcBorders>
            <w:shd w:val="clear" w:color="auto" w:fill="F2F2F2" w:themeFill="background1" w:themeFillShade="F2"/>
          </w:tcPr>
          <w:p w14:paraId="41599B75" w14:textId="77777777" w:rsidR="004935A4" w:rsidRPr="004935A4" w:rsidRDefault="004935A4" w:rsidP="0088066D">
            <w:pPr>
              <w:spacing w:before="60" w:after="60"/>
              <w:rPr>
                <w:bCs/>
                <w:color w:val="36424A" w:themeColor="text1"/>
              </w:rPr>
            </w:pPr>
            <w:r>
              <w:rPr>
                <w:color w:val="36424A" w:themeColor="text1"/>
                <w:lang w:eastAsia="zh-CN"/>
              </w:rPr>
              <w:t>雇主记录、调查和实施纠正措施的程序：</w:t>
            </w:r>
            <w:r>
              <w:rPr>
                <w:color w:val="36424A" w:themeColor="text1"/>
                <w:lang w:eastAsia="zh-CN"/>
              </w:rPr>
              <w:t xml:space="preserve"> </w:t>
            </w:r>
          </w:p>
        </w:tc>
        <w:tc>
          <w:tcPr>
            <w:tcW w:w="7392" w:type="dxa"/>
            <w:tcBorders>
              <w:bottom w:val="single" w:sz="4" w:space="0" w:color="auto"/>
            </w:tcBorders>
          </w:tcPr>
          <w:p w14:paraId="25ADA8CE" w14:textId="77777777" w:rsidR="004935A4" w:rsidRPr="004935A4" w:rsidRDefault="004935A4" w:rsidP="0088066D">
            <w:pPr>
              <w:spacing w:before="60" w:after="60"/>
              <w:rPr>
                <w:sz w:val="16"/>
              </w:rPr>
            </w:pPr>
          </w:p>
        </w:tc>
      </w:tr>
      <w:tr w:rsidR="004935A4" w:rsidRPr="004935A4" w14:paraId="68DC9779" w14:textId="77777777" w:rsidTr="0088066D">
        <w:trPr>
          <w:trHeight w:val="288"/>
        </w:trPr>
        <w:tc>
          <w:tcPr>
            <w:tcW w:w="2683" w:type="dxa"/>
            <w:vMerge/>
            <w:tcBorders>
              <w:bottom w:val="single" w:sz="4" w:space="0" w:color="auto"/>
            </w:tcBorders>
            <w:shd w:val="clear" w:color="auto" w:fill="F2F2F2" w:themeFill="background1" w:themeFillShade="F2"/>
          </w:tcPr>
          <w:p w14:paraId="146F9B6F"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18AABB35" w14:textId="77777777" w:rsidR="004935A4" w:rsidRPr="004935A4" w:rsidRDefault="004935A4" w:rsidP="0088066D">
            <w:pPr>
              <w:spacing w:before="60" w:after="60"/>
              <w:rPr>
                <w:sz w:val="16"/>
              </w:rPr>
            </w:pPr>
          </w:p>
        </w:tc>
      </w:tr>
      <w:tr w:rsidR="004935A4" w:rsidRPr="004935A4" w14:paraId="61EEE077" w14:textId="77777777" w:rsidTr="0088066D">
        <w:trPr>
          <w:trHeight w:val="288"/>
        </w:trPr>
        <w:tc>
          <w:tcPr>
            <w:tcW w:w="2683" w:type="dxa"/>
            <w:vMerge/>
            <w:tcBorders>
              <w:bottom w:val="single" w:sz="4" w:space="0" w:color="auto"/>
            </w:tcBorders>
            <w:shd w:val="clear" w:color="auto" w:fill="F2F2F2" w:themeFill="background1" w:themeFillShade="F2"/>
          </w:tcPr>
          <w:p w14:paraId="71ABF823"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6D5B483B" w14:textId="77777777" w:rsidR="004935A4" w:rsidRPr="004935A4" w:rsidRDefault="004935A4" w:rsidP="0088066D">
            <w:pPr>
              <w:spacing w:before="60" w:after="60"/>
              <w:rPr>
                <w:sz w:val="16"/>
              </w:rPr>
            </w:pPr>
          </w:p>
        </w:tc>
      </w:tr>
      <w:tr w:rsidR="004935A4" w:rsidRPr="004935A4" w14:paraId="612CA752" w14:textId="77777777" w:rsidTr="0088066D">
        <w:trPr>
          <w:trHeight w:val="288"/>
        </w:trPr>
        <w:tc>
          <w:tcPr>
            <w:tcW w:w="2683" w:type="dxa"/>
            <w:vMerge/>
            <w:tcBorders>
              <w:bottom w:val="single" w:sz="4" w:space="0" w:color="auto"/>
            </w:tcBorders>
            <w:shd w:val="clear" w:color="auto" w:fill="F2F2F2" w:themeFill="background1" w:themeFillShade="F2"/>
          </w:tcPr>
          <w:p w14:paraId="242617C3"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646A6835" w14:textId="77777777" w:rsidR="004935A4" w:rsidRPr="004935A4" w:rsidRDefault="004935A4" w:rsidP="0088066D">
            <w:pPr>
              <w:spacing w:before="60" w:after="60"/>
              <w:rPr>
                <w:sz w:val="16"/>
              </w:rPr>
            </w:pPr>
          </w:p>
        </w:tc>
      </w:tr>
      <w:tr w:rsidR="004935A4" w:rsidRPr="004935A4" w14:paraId="663B71D0" w14:textId="77777777" w:rsidTr="0088066D">
        <w:trPr>
          <w:trHeight w:val="288"/>
        </w:trPr>
        <w:tc>
          <w:tcPr>
            <w:tcW w:w="2683" w:type="dxa"/>
            <w:vMerge/>
            <w:tcBorders>
              <w:bottom w:val="single" w:sz="4" w:space="0" w:color="auto"/>
            </w:tcBorders>
            <w:shd w:val="clear" w:color="auto" w:fill="F2F2F2" w:themeFill="background1" w:themeFillShade="F2"/>
          </w:tcPr>
          <w:p w14:paraId="091BEE7A"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0F987133" w14:textId="77777777" w:rsidR="004935A4" w:rsidRPr="004935A4" w:rsidRDefault="004935A4" w:rsidP="0088066D">
            <w:pPr>
              <w:spacing w:before="60" w:after="60"/>
              <w:rPr>
                <w:sz w:val="16"/>
              </w:rPr>
            </w:pPr>
          </w:p>
        </w:tc>
      </w:tr>
      <w:tr w:rsidR="004935A4" w:rsidRPr="004935A4" w14:paraId="3C0B8F4B" w14:textId="77777777" w:rsidTr="0088066D">
        <w:trPr>
          <w:trHeight w:val="288"/>
        </w:trPr>
        <w:tc>
          <w:tcPr>
            <w:tcW w:w="2683" w:type="dxa"/>
            <w:vMerge/>
            <w:tcBorders>
              <w:bottom w:val="single" w:sz="4" w:space="0" w:color="auto"/>
            </w:tcBorders>
            <w:shd w:val="clear" w:color="auto" w:fill="F2F2F2" w:themeFill="background1" w:themeFillShade="F2"/>
          </w:tcPr>
          <w:p w14:paraId="118A32EC"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7DD052F5" w14:textId="77777777" w:rsidR="004935A4" w:rsidRPr="004935A4" w:rsidRDefault="004935A4" w:rsidP="0088066D">
            <w:pPr>
              <w:spacing w:before="60" w:after="60"/>
              <w:rPr>
                <w:sz w:val="16"/>
              </w:rPr>
            </w:pPr>
          </w:p>
        </w:tc>
      </w:tr>
      <w:tr w:rsidR="004935A4" w:rsidRPr="004935A4" w14:paraId="545879A5" w14:textId="77777777" w:rsidTr="0088066D">
        <w:trPr>
          <w:trHeight w:val="288"/>
        </w:trPr>
        <w:tc>
          <w:tcPr>
            <w:tcW w:w="2683" w:type="dxa"/>
            <w:vMerge/>
            <w:tcBorders>
              <w:bottom w:val="single" w:sz="4" w:space="0" w:color="auto"/>
            </w:tcBorders>
            <w:shd w:val="clear" w:color="auto" w:fill="F2F2F2" w:themeFill="background1" w:themeFillShade="F2"/>
          </w:tcPr>
          <w:p w14:paraId="228507B1"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6484C3CD" w14:textId="77777777" w:rsidR="004935A4" w:rsidRPr="004935A4" w:rsidRDefault="004935A4" w:rsidP="0088066D">
            <w:pPr>
              <w:spacing w:before="60" w:after="60"/>
              <w:rPr>
                <w:sz w:val="16"/>
              </w:rPr>
            </w:pPr>
          </w:p>
        </w:tc>
      </w:tr>
      <w:tr w:rsidR="004935A4" w:rsidRPr="004935A4" w14:paraId="6A1A165D" w14:textId="77777777" w:rsidTr="0088066D">
        <w:trPr>
          <w:trHeight w:val="288"/>
        </w:trPr>
        <w:tc>
          <w:tcPr>
            <w:tcW w:w="2683" w:type="dxa"/>
            <w:vMerge/>
            <w:tcBorders>
              <w:bottom w:val="single" w:sz="4" w:space="0" w:color="auto"/>
            </w:tcBorders>
            <w:shd w:val="clear" w:color="auto" w:fill="F2F2F2" w:themeFill="background1" w:themeFillShade="F2"/>
          </w:tcPr>
          <w:p w14:paraId="613F978A" w14:textId="77777777" w:rsidR="004935A4" w:rsidRPr="004935A4" w:rsidRDefault="004935A4" w:rsidP="0088066D">
            <w:pPr>
              <w:spacing w:before="60" w:after="60"/>
              <w:rPr>
                <w:b/>
                <w:bCs/>
                <w:color w:val="36424A" w:themeColor="text1"/>
              </w:rPr>
            </w:pPr>
          </w:p>
        </w:tc>
        <w:tc>
          <w:tcPr>
            <w:tcW w:w="7392" w:type="dxa"/>
            <w:tcBorders>
              <w:bottom w:val="single" w:sz="4" w:space="0" w:color="auto"/>
            </w:tcBorders>
          </w:tcPr>
          <w:p w14:paraId="5FA578D9" w14:textId="77777777" w:rsidR="004935A4" w:rsidRPr="004935A4" w:rsidRDefault="004935A4" w:rsidP="0088066D">
            <w:pPr>
              <w:spacing w:before="60" w:after="60"/>
              <w:rPr>
                <w:sz w:val="16"/>
              </w:rPr>
            </w:pPr>
          </w:p>
        </w:tc>
      </w:tr>
      <w:tr w:rsidR="004935A4" w:rsidRPr="004935A4" w14:paraId="0441F2BC" w14:textId="77777777" w:rsidTr="0088066D">
        <w:trPr>
          <w:trHeight w:val="288"/>
        </w:trPr>
        <w:tc>
          <w:tcPr>
            <w:tcW w:w="2683" w:type="dxa"/>
            <w:vMerge w:val="restart"/>
            <w:tcBorders>
              <w:bottom w:val="single" w:sz="4" w:space="0" w:color="auto"/>
            </w:tcBorders>
            <w:shd w:val="clear" w:color="auto" w:fill="F2F2F2" w:themeFill="background1" w:themeFillShade="F2"/>
          </w:tcPr>
          <w:p w14:paraId="05D8DF75" w14:textId="77777777" w:rsidR="004935A4" w:rsidRPr="004935A4" w:rsidRDefault="004935A4" w:rsidP="0088066D">
            <w:pPr>
              <w:spacing w:before="60" w:after="60"/>
              <w:rPr>
                <w:bCs/>
                <w:color w:val="36424A" w:themeColor="text1"/>
              </w:rPr>
            </w:pPr>
            <w:r>
              <w:rPr>
                <w:color w:val="36424A" w:themeColor="text1"/>
                <w:lang w:eastAsia="zh-CN"/>
              </w:rPr>
              <w:t>雇主将如何向相关各方通报暴力调查的结果，以及为解决事件而采取的纠正措施（如有）：</w:t>
            </w:r>
            <w:r>
              <w:rPr>
                <w:color w:val="36424A" w:themeColor="text1"/>
                <w:lang w:eastAsia="zh-CN"/>
              </w:rPr>
              <w:t xml:space="preserve"> </w:t>
            </w:r>
          </w:p>
        </w:tc>
        <w:tc>
          <w:tcPr>
            <w:tcW w:w="7392" w:type="dxa"/>
            <w:tcBorders>
              <w:bottom w:val="single" w:sz="4" w:space="0" w:color="auto"/>
            </w:tcBorders>
            <w:shd w:val="clear" w:color="auto" w:fill="F2F2F2" w:themeFill="background1" w:themeFillShade="F2"/>
          </w:tcPr>
          <w:p w14:paraId="6C012DAB" w14:textId="77777777" w:rsidR="004935A4" w:rsidRPr="004935A4" w:rsidRDefault="004935A4" w:rsidP="0088066D">
            <w:pPr>
              <w:spacing w:before="60" w:after="60"/>
              <w:rPr>
                <w:sz w:val="16"/>
              </w:rPr>
            </w:pPr>
          </w:p>
        </w:tc>
      </w:tr>
      <w:tr w:rsidR="004935A4" w:rsidRPr="004935A4" w14:paraId="25B3CA6C" w14:textId="77777777" w:rsidTr="0088066D">
        <w:trPr>
          <w:trHeight w:val="288"/>
        </w:trPr>
        <w:tc>
          <w:tcPr>
            <w:tcW w:w="2683" w:type="dxa"/>
            <w:vMerge/>
            <w:tcBorders>
              <w:bottom w:val="single" w:sz="4" w:space="0" w:color="auto"/>
            </w:tcBorders>
            <w:shd w:val="clear" w:color="auto" w:fill="F2F2F2" w:themeFill="background1" w:themeFillShade="F2"/>
          </w:tcPr>
          <w:p w14:paraId="7109C247" w14:textId="77777777" w:rsidR="004935A4" w:rsidRPr="004935A4" w:rsidRDefault="004935A4" w:rsidP="0088066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1E6F0F89" w14:textId="77777777" w:rsidR="004935A4" w:rsidRPr="004935A4" w:rsidRDefault="004935A4" w:rsidP="0088066D">
            <w:pPr>
              <w:spacing w:before="60" w:after="60"/>
              <w:rPr>
                <w:sz w:val="16"/>
              </w:rPr>
            </w:pPr>
          </w:p>
        </w:tc>
      </w:tr>
      <w:tr w:rsidR="004935A4" w:rsidRPr="004935A4" w14:paraId="5CD3A725" w14:textId="77777777" w:rsidTr="0088066D">
        <w:trPr>
          <w:trHeight w:val="288"/>
        </w:trPr>
        <w:tc>
          <w:tcPr>
            <w:tcW w:w="2683" w:type="dxa"/>
            <w:vMerge/>
            <w:tcBorders>
              <w:bottom w:val="single" w:sz="4" w:space="0" w:color="auto"/>
            </w:tcBorders>
            <w:shd w:val="clear" w:color="auto" w:fill="F2F2F2" w:themeFill="background1" w:themeFillShade="F2"/>
          </w:tcPr>
          <w:p w14:paraId="7D6947EE" w14:textId="77777777" w:rsidR="004935A4" w:rsidRPr="004935A4" w:rsidRDefault="004935A4" w:rsidP="0088066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4AF9663A" w14:textId="77777777" w:rsidR="004935A4" w:rsidRPr="004935A4" w:rsidRDefault="004935A4" w:rsidP="0088066D">
            <w:pPr>
              <w:spacing w:before="60" w:after="60"/>
              <w:rPr>
                <w:sz w:val="16"/>
              </w:rPr>
            </w:pPr>
          </w:p>
        </w:tc>
      </w:tr>
      <w:tr w:rsidR="004935A4" w:rsidRPr="004935A4" w14:paraId="5C73C6AD" w14:textId="77777777" w:rsidTr="0088066D">
        <w:trPr>
          <w:trHeight w:val="288"/>
        </w:trPr>
        <w:tc>
          <w:tcPr>
            <w:tcW w:w="2683" w:type="dxa"/>
            <w:vMerge/>
            <w:tcBorders>
              <w:bottom w:val="single" w:sz="4" w:space="0" w:color="auto"/>
            </w:tcBorders>
            <w:shd w:val="clear" w:color="auto" w:fill="F2F2F2" w:themeFill="background1" w:themeFillShade="F2"/>
          </w:tcPr>
          <w:p w14:paraId="3EC01BBF" w14:textId="77777777" w:rsidR="004935A4" w:rsidRPr="004935A4" w:rsidRDefault="004935A4" w:rsidP="0088066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6AF5380A" w14:textId="77777777" w:rsidR="004935A4" w:rsidRPr="004935A4" w:rsidRDefault="004935A4" w:rsidP="0088066D">
            <w:pPr>
              <w:spacing w:before="60" w:after="60"/>
              <w:rPr>
                <w:sz w:val="16"/>
                <w:szCs w:val="16"/>
              </w:rPr>
            </w:pPr>
          </w:p>
        </w:tc>
      </w:tr>
      <w:tr w:rsidR="004935A4" w:rsidRPr="004935A4" w14:paraId="7BBAB820" w14:textId="77777777" w:rsidTr="0088066D">
        <w:trPr>
          <w:trHeight w:val="288"/>
        </w:trPr>
        <w:tc>
          <w:tcPr>
            <w:tcW w:w="2683" w:type="dxa"/>
            <w:vMerge/>
            <w:tcBorders>
              <w:bottom w:val="single" w:sz="4" w:space="0" w:color="auto"/>
            </w:tcBorders>
            <w:shd w:val="clear" w:color="auto" w:fill="F2F2F2" w:themeFill="background1" w:themeFillShade="F2"/>
          </w:tcPr>
          <w:p w14:paraId="6099BC2E" w14:textId="77777777" w:rsidR="004935A4" w:rsidRPr="004935A4" w:rsidRDefault="004935A4" w:rsidP="0088066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04D508AE" w14:textId="77777777" w:rsidR="004935A4" w:rsidRPr="004935A4" w:rsidRDefault="004935A4" w:rsidP="0088066D">
            <w:pPr>
              <w:spacing w:before="60" w:after="60"/>
              <w:rPr>
                <w:sz w:val="16"/>
                <w:szCs w:val="16"/>
              </w:rPr>
            </w:pPr>
          </w:p>
        </w:tc>
      </w:tr>
      <w:tr w:rsidR="004935A4" w:rsidRPr="004935A4" w14:paraId="73EB9E95" w14:textId="77777777" w:rsidTr="0088066D">
        <w:trPr>
          <w:trHeight w:val="288"/>
        </w:trPr>
        <w:tc>
          <w:tcPr>
            <w:tcW w:w="2683" w:type="dxa"/>
            <w:vMerge/>
            <w:tcBorders>
              <w:bottom w:val="single" w:sz="4" w:space="0" w:color="auto"/>
            </w:tcBorders>
            <w:shd w:val="clear" w:color="auto" w:fill="F2F2F2" w:themeFill="background1" w:themeFillShade="F2"/>
          </w:tcPr>
          <w:p w14:paraId="45369750" w14:textId="77777777" w:rsidR="004935A4" w:rsidRPr="004935A4" w:rsidRDefault="004935A4" w:rsidP="0088066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5A57C349" w14:textId="77777777" w:rsidR="004935A4" w:rsidRPr="004935A4" w:rsidRDefault="004935A4" w:rsidP="0088066D">
            <w:pPr>
              <w:spacing w:before="60" w:after="60"/>
              <w:rPr>
                <w:sz w:val="16"/>
                <w:szCs w:val="16"/>
              </w:rPr>
            </w:pPr>
          </w:p>
        </w:tc>
      </w:tr>
      <w:tr w:rsidR="004935A4" w:rsidRPr="004935A4" w14:paraId="04A68AC5" w14:textId="77777777" w:rsidTr="0088066D">
        <w:trPr>
          <w:trHeight w:val="288"/>
        </w:trPr>
        <w:tc>
          <w:tcPr>
            <w:tcW w:w="2683" w:type="dxa"/>
            <w:vMerge/>
            <w:tcBorders>
              <w:bottom w:val="single" w:sz="4" w:space="0" w:color="auto"/>
            </w:tcBorders>
            <w:shd w:val="clear" w:color="auto" w:fill="F2F2F2" w:themeFill="background1" w:themeFillShade="F2"/>
          </w:tcPr>
          <w:p w14:paraId="312FBCE1" w14:textId="77777777" w:rsidR="004935A4" w:rsidRPr="004935A4" w:rsidRDefault="004935A4" w:rsidP="0088066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0F6DDC3B" w14:textId="77777777" w:rsidR="004935A4" w:rsidRPr="004935A4" w:rsidRDefault="004935A4" w:rsidP="0088066D">
            <w:pPr>
              <w:spacing w:before="60" w:after="60"/>
              <w:rPr>
                <w:sz w:val="16"/>
                <w:szCs w:val="16"/>
              </w:rPr>
            </w:pPr>
          </w:p>
        </w:tc>
      </w:tr>
      <w:tr w:rsidR="004935A4" w:rsidRPr="004935A4" w14:paraId="525D9BE2" w14:textId="77777777" w:rsidTr="0088066D">
        <w:trPr>
          <w:trHeight w:val="288"/>
        </w:trPr>
        <w:tc>
          <w:tcPr>
            <w:tcW w:w="2683" w:type="dxa"/>
            <w:vMerge/>
            <w:tcBorders>
              <w:bottom w:val="single" w:sz="4" w:space="0" w:color="auto"/>
            </w:tcBorders>
            <w:shd w:val="clear" w:color="auto" w:fill="F2F2F2" w:themeFill="background1" w:themeFillShade="F2"/>
          </w:tcPr>
          <w:p w14:paraId="0426580D" w14:textId="77777777" w:rsidR="004935A4" w:rsidRPr="004935A4" w:rsidRDefault="004935A4" w:rsidP="0088066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4E0C8BD7" w14:textId="77777777" w:rsidR="004935A4" w:rsidRPr="004935A4" w:rsidRDefault="004935A4" w:rsidP="0088066D">
            <w:pPr>
              <w:spacing w:before="60" w:after="60"/>
              <w:rPr>
                <w:sz w:val="16"/>
                <w:szCs w:val="16"/>
              </w:rPr>
            </w:pPr>
          </w:p>
        </w:tc>
      </w:tr>
    </w:tbl>
    <w:p w14:paraId="569F7C54" w14:textId="040411BA" w:rsidR="002967CC" w:rsidRPr="002967CC" w:rsidRDefault="004935A4" w:rsidP="0088066D">
      <w:pPr>
        <w:spacing w:before="240" w:line="240" w:lineRule="auto"/>
        <w:rPr>
          <w:lang w:eastAsia="zh-CN"/>
        </w:rPr>
      </w:pPr>
      <w:r>
        <w:rPr>
          <w:color w:val="666D6A" w:themeColor="background2" w:themeShade="80"/>
          <w:sz w:val="16"/>
          <w:szCs w:val="16"/>
          <w:lang w:eastAsia="zh-CN"/>
        </w:rPr>
        <w:t>此表格仅供示例使用。仅填写此表格不一定会使您符合法律规定。您必须根据您所在工作场所的独特情况调整本文档，这一点很重要，也很有必要。此外，至关重要的是，该文件不仅要填写完成，而且要根据法律使用、传达和执行。对于因您使用本表格而造成的任何直接或间接损失，官方政府及其代理、雇员或承包商均不承担任何责任。</w:t>
      </w:r>
    </w:p>
    <w:sectPr w:rsidR="002967CC" w:rsidRPr="002967CC" w:rsidSect="0088066D">
      <w:headerReference w:type="default" r:id="rId8"/>
      <w:footerReference w:type="even" r:id="rId9"/>
      <w:footerReference w:type="default" r:id="rId10"/>
      <w:footerReference w:type="first" r:id="rId11"/>
      <w:pgSz w:w="12240" w:h="15840" w:code="1"/>
      <w:pgMar w:top="1080" w:right="1080" w:bottom="1440" w:left="1080" w:header="547" w:footer="41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6E3F" w14:textId="77777777" w:rsidR="0088066D" w:rsidRDefault="0088066D" w:rsidP="00EB6203">
      <w:r>
        <w:separator/>
      </w:r>
    </w:p>
  </w:endnote>
  <w:endnote w:type="continuationSeparator" w:id="0">
    <w:p w14:paraId="1492FFD8" w14:textId="77777777" w:rsidR="0088066D" w:rsidRDefault="0088066D" w:rsidP="00EB6203">
      <w:r>
        <w:continuationSeparator/>
      </w:r>
    </w:p>
  </w:endnote>
  <w:endnote w:type="continuationNotice" w:id="1">
    <w:p w14:paraId="7A72E4DB" w14:textId="77777777" w:rsidR="00564D4D" w:rsidRDefault="00564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Lobster Two"/>
    <w:panose1 w:val="020B05060305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434D" w14:textId="0B3022D9" w:rsidR="00ED38D2" w:rsidRDefault="00ED38D2">
    <w:pPr>
      <w:pStyle w:val="Footer"/>
    </w:pPr>
    <w:r>
      <w:rPr>
        <w:noProof/>
      </w:rPr>
      <mc:AlternateContent>
        <mc:Choice Requires="wps">
          <w:drawing>
            <wp:anchor distT="0" distB="0" distL="0" distR="0" simplePos="0" relativeHeight="251660289" behindDoc="0" locked="0" layoutInCell="1" allowOverlap="1" wp14:anchorId="50B59A06" wp14:editId="6EB9F238">
              <wp:simplePos x="635" y="635"/>
              <wp:positionH relativeFrom="page">
                <wp:align>left</wp:align>
              </wp:positionH>
              <wp:positionV relativeFrom="page">
                <wp:align>bottom</wp:align>
              </wp:positionV>
              <wp:extent cx="443865" cy="443865"/>
              <wp:effectExtent l="0" t="0" r="15875" b="0"/>
              <wp:wrapNone/>
              <wp:docPr id="6" name="Text Box 6"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AE5AA3" w14:textId="62D81407" w:rsidR="00ED38D2" w:rsidRPr="00ED38D2" w:rsidRDefault="00ED38D2" w:rsidP="00ED38D2">
                          <w:pPr>
                            <w:spacing w:after="0"/>
                            <w:rPr>
                              <w:rFonts w:ascii="Calibri" w:eastAsia="Calibri" w:hAnsi="Calibri" w:cs="Calibri"/>
                              <w:noProof/>
                              <w:color w:val="000000"/>
                              <w:sz w:val="22"/>
                              <w:szCs w:val="22"/>
                            </w:rPr>
                          </w:pPr>
                          <w:r w:rsidRPr="00ED38D2">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0B59A06" id="_x0000_t202" coordsize="21600,21600" o:spt="202" path="m,l,21600r21600,l21600,xe">
              <v:stroke joinstyle="miter"/>
              <v:path gradientshapeok="t" o:connecttype="rect"/>
            </v:shapetype>
            <v:shape id="Text Box 6" o:spid="_x0000_s1026" type="#_x0000_t202" alt="Classification: Protected A"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3AE5AA3" w14:textId="62D81407" w:rsidR="00ED38D2" w:rsidRPr="00ED38D2" w:rsidRDefault="00ED38D2" w:rsidP="00ED38D2">
                    <w:pPr>
                      <w:spacing w:after="0"/>
                      <w:rPr>
                        <w:rFonts w:ascii="Calibri" w:eastAsia="Calibri" w:hAnsi="Calibri" w:cs="Calibri"/>
                        <w:noProof/>
                        <w:color w:val="000000"/>
                        <w:sz w:val="22"/>
                        <w:szCs w:val="22"/>
                      </w:rPr>
                    </w:pPr>
                    <w:r w:rsidRPr="00ED38D2">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950" w14:textId="5FF5D5D1" w:rsidR="0088066D" w:rsidRPr="0027121C" w:rsidRDefault="00ED38D2" w:rsidP="00160BFA">
    <w:pPr>
      <w:pBdr>
        <w:top w:val="single" w:sz="4" w:space="1" w:color="auto"/>
      </w:pBdr>
      <w:spacing w:after="80" w:line="240" w:lineRule="auto"/>
    </w:pPr>
    <w:r>
      <w:rPr>
        <w:noProof/>
        <w:sz w:val="20"/>
        <w:szCs w:val="20"/>
        <w:lang w:eastAsia="zh-CN"/>
      </w:rPr>
      <mc:AlternateContent>
        <mc:Choice Requires="wps">
          <w:drawing>
            <wp:anchor distT="0" distB="0" distL="0" distR="0" simplePos="0" relativeHeight="251661313" behindDoc="0" locked="0" layoutInCell="1" allowOverlap="1" wp14:anchorId="7518A809" wp14:editId="2BFC40D7">
              <wp:simplePos x="685800" y="9248775"/>
              <wp:positionH relativeFrom="page">
                <wp:align>left</wp:align>
              </wp:positionH>
              <wp:positionV relativeFrom="page">
                <wp:align>bottom</wp:align>
              </wp:positionV>
              <wp:extent cx="443865" cy="443865"/>
              <wp:effectExtent l="0" t="0" r="15875" b="0"/>
              <wp:wrapNone/>
              <wp:docPr id="7" name="Text Box 7"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4E4FA" w14:textId="3DC124CF" w:rsidR="00ED38D2" w:rsidRPr="00ED38D2" w:rsidRDefault="00ED38D2" w:rsidP="00ED38D2">
                          <w:pPr>
                            <w:spacing w:after="0"/>
                            <w:rPr>
                              <w:rFonts w:ascii="Calibri" w:eastAsia="Calibri" w:hAnsi="Calibri" w:cs="Calibri"/>
                              <w:noProof/>
                              <w:color w:val="000000"/>
                              <w:sz w:val="22"/>
                              <w:szCs w:val="22"/>
                            </w:rPr>
                          </w:pPr>
                          <w:r w:rsidRPr="00ED38D2">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18A809" id="_x0000_t202" coordsize="21600,21600" o:spt="202" path="m,l,21600r21600,l21600,xe">
              <v:stroke joinstyle="miter"/>
              <v:path gradientshapeok="t" o:connecttype="rect"/>
            </v:shapetype>
            <v:shape id="Text Box 7" o:spid="_x0000_s1027" type="#_x0000_t202" alt="Classification: Protected A" style="position:absolute;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3B4E4FA" w14:textId="3DC124CF" w:rsidR="00ED38D2" w:rsidRPr="00ED38D2" w:rsidRDefault="00ED38D2" w:rsidP="00ED38D2">
                    <w:pPr>
                      <w:spacing w:after="0"/>
                      <w:rPr>
                        <w:rFonts w:ascii="Calibri" w:eastAsia="Calibri" w:hAnsi="Calibri" w:cs="Calibri"/>
                        <w:noProof/>
                        <w:color w:val="000000"/>
                        <w:sz w:val="22"/>
                        <w:szCs w:val="22"/>
                      </w:rPr>
                    </w:pPr>
                    <w:r w:rsidRPr="00ED38D2">
                      <w:rPr>
                        <w:rFonts w:ascii="Calibri" w:eastAsia="Calibri" w:hAnsi="Calibri" w:cs="Calibri"/>
                        <w:noProof/>
                        <w:color w:val="000000"/>
                        <w:sz w:val="22"/>
                        <w:szCs w:val="22"/>
                      </w:rPr>
                      <w:t>Classification: Protected A</w:t>
                    </w:r>
                  </w:p>
                </w:txbxContent>
              </v:textbox>
              <w10:wrap anchorx="page" anchory="page"/>
            </v:shape>
          </w:pict>
        </mc:Fallback>
      </mc:AlternateContent>
    </w:r>
    <w:r w:rsidR="0088066D">
      <w:rPr>
        <w:rStyle w:val="CalltoactionChar1"/>
        <w:b w:val="0"/>
        <w:noProof/>
        <w:lang w:eastAsia="zh-CN"/>
      </w:rPr>
      <w:drawing>
        <wp:anchor distT="0" distB="0" distL="114300" distR="114300" simplePos="0" relativeHeight="251658240" behindDoc="0" locked="0" layoutInCell="1" allowOverlap="1" wp14:anchorId="57677E15" wp14:editId="65B4F702">
          <wp:simplePos x="0" y="0"/>
          <wp:positionH relativeFrom="column">
            <wp:posOffset>5257800</wp:posOffset>
          </wp:positionH>
          <wp:positionV relativeFrom="page">
            <wp:posOffset>9432290</wp:posOffset>
          </wp:positionV>
          <wp:extent cx="1143000" cy="320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88066D">
      <w:rPr>
        <w:rStyle w:val="CalltoactionChar1"/>
        <w:bCs/>
        <w:lang w:eastAsia="zh-CN"/>
      </w:rPr>
      <w:t>工作场所的骚扰和暴力</w:t>
    </w:r>
  </w:p>
  <w:p w14:paraId="5BD249BC" w14:textId="10CCE061" w:rsidR="0088066D" w:rsidRDefault="0088066D" w:rsidP="00F43C6D">
    <w:pPr>
      <w:pStyle w:val="Header"/>
      <w:rPr>
        <w:sz w:val="14"/>
        <w:szCs w:val="14"/>
      </w:rPr>
    </w:pPr>
    <w:r>
      <w:rPr>
        <w:sz w:val="14"/>
        <w:szCs w:val="14"/>
        <w:lang w:eastAsia="zh-CN"/>
      </w:rPr>
      <w:t>© 2023</w:t>
    </w:r>
    <w:r>
      <w:rPr>
        <w:sz w:val="14"/>
        <w:szCs w:val="14"/>
        <w:lang w:eastAsia="zh-CN"/>
      </w:rPr>
      <w:t>年阿尔伯塔省政府</w:t>
    </w:r>
    <w:r>
      <w:rPr>
        <w:sz w:val="14"/>
        <w:szCs w:val="14"/>
        <w:lang w:eastAsia="zh-CN"/>
      </w:rPr>
      <w:t>| 2023</w:t>
    </w:r>
    <w:r>
      <w:rPr>
        <w:sz w:val="14"/>
        <w:szCs w:val="14"/>
        <w:lang w:eastAsia="zh-CN"/>
      </w:rPr>
      <w:t>年</w:t>
    </w:r>
    <w:r>
      <w:rPr>
        <w:sz w:val="14"/>
        <w:szCs w:val="14"/>
        <w:lang w:eastAsia="zh-CN"/>
      </w:rPr>
      <w:t>2</w:t>
    </w:r>
    <w:r>
      <w:rPr>
        <w:sz w:val="14"/>
        <w:szCs w:val="14"/>
        <w:lang w:eastAsia="zh-CN"/>
      </w:rPr>
      <w:t>月更新</w:t>
    </w:r>
    <w:r>
      <w:rPr>
        <w:sz w:val="14"/>
        <w:szCs w:val="14"/>
        <w:lang w:eastAsia="zh-CN"/>
      </w:rPr>
      <w:t>| LI045</w:t>
    </w:r>
    <w:r w:rsidR="00D06625">
      <w:rPr>
        <w:sz w:val="14"/>
        <w:szCs w:val="14"/>
        <w:lang w:eastAsia="zh-CN"/>
      </w:rPr>
      <w:t>CHISTMP</w:t>
    </w:r>
    <w:r>
      <w:rPr>
        <w:sz w:val="14"/>
        <w:szCs w:val="14"/>
        <w:lang w:eastAsia="zh-CN"/>
      </w:rPr>
      <w:t xml:space="preserve"> </w:t>
    </w:r>
  </w:p>
  <w:p w14:paraId="2D638990" w14:textId="22B5BFD2" w:rsidR="0088066D" w:rsidRPr="00315960" w:rsidRDefault="0088066D" w:rsidP="00F43C6D">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963" w14:textId="1828DDEC" w:rsidR="0088066D" w:rsidRPr="0027121C" w:rsidRDefault="00ED38D2" w:rsidP="00160BFA">
    <w:pPr>
      <w:pBdr>
        <w:top w:val="single" w:sz="4" w:space="1" w:color="auto"/>
      </w:pBdr>
      <w:spacing w:after="80" w:line="240" w:lineRule="auto"/>
    </w:pPr>
    <w:r>
      <w:rPr>
        <w:noProof/>
        <w:sz w:val="20"/>
        <w:szCs w:val="20"/>
        <w:lang w:eastAsia="zh-CN"/>
      </w:rPr>
      <mc:AlternateContent>
        <mc:Choice Requires="wps">
          <w:drawing>
            <wp:anchor distT="0" distB="0" distL="0" distR="0" simplePos="0" relativeHeight="251659265" behindDoc="0" locked="0" layoutInCell="1" allowOverlap="1" wp14:anchorId="72D677BB" wp14:editId="3E0F1361">
              <wp:simplePos x="635" y="635"/>
              <wp:positionH relativeFrom="page">
                <wp:align>left</wp:align>
              </wp:positionH>
              <wp:positionV relativeFrom="page">
                <wp:align>bottom</wp:align>
              </wp:positionV>
              <wp:extent cx="443865" cy="443865"/>
              <wp:effectExtent l="0" t="0" r="15875" b="0"/>
              <wp:wrapNone/>
              <wp:docPr id="3" name="Text Box 3"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43831" w14:textId="00CC9E8D" w:rsidR="00ED38D2" w:rsidRPr="00ED38D2" w:rsidRDefault="00ED38D2" w:rsidP="00ED38D2">
                          <w:pPr>
                            <w:spacing w:after="0"/>
                            <w:rPr>
                              <w:rFonts w:ascii="Calibri" w:eastAsia="Calibri" w:hAnsi="Calibri" w:cs="Calibri"/>
                              <w:noProof/>
                              <w:color w:val="000000"/>
                              <w:sz w:val="22"/>
                              <w:szCs w:val="22"/>
                            </w:rPr>
                          </w:pPr>
                          <w:r w:rsidRPr="00ED38D2">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D677BB" id="_x0000_t202" coordsize="21600,21600" o:spt="202" path="m,l,21600r21600,l21600,xe">
              <v:stroke joinstyle="miter"/>
              <v:path gradientshapeok="t" o:connecttype="rect"/>
            </v:shapetype>
            <v:shape id="Text Box 3" o:spid="_x0000_s1028" type="#_x0000_t202" alt="Classification: Protected A" style="position:absolute;margin-left:0;margin-top:0;width:34.95pt;height:34.95pt;z-index:25165926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55643831" w14:textId="00CC9E8D" w:rsidR="00ED38D2" w:rsidRPr="00ED38D2" w:rsidRDefault="00ED38D2" w:rsidP="00ED38D2">
                    <w:pPr>
                      <w:spacing w:after="0"/>
                      <w:rPr>
                        <w:rFonts w:ascii="Calibri" w:eastAsia="Calibri" w:hAnsi="Calibri" w:cs="Calibri"/>
                        <w:noProof/>
                        <w:color w:val="000000"/>
                        <w:sz w:val="22"/>
                        <w:szCs w:val="22"/>
                      </w:rPr>
                    </w:pPr>
                    <w:r w:rsidRPr="00ED38D2">
                      <w:rPr>
                        <w:rFonts w:ascii="Calibri" w:eastAsia="Calibri" w:hAnsi="Calibri" w:cs="Calibri"/>
                        <w:noProof/>
                        <w:color w:val="000000"/>
                        <w:sz w:val="22"/>
                        <w:szCs w:val="22"/>
                      </w:rPr>
                      <w:t>Classification: Protected A</w:t>
                    </w:r>
                  </w:p>
                </w:txbxContent>
              </v:textbox>
              <w10:wrap anchorx="page" anchory="page"/>
            </v:shape>
          </w:pict>
        </mc:Fallback>
      </mc:AlternateContent>
    </w:r>
    <w:r w:rsidR="0088066D">
      <w:rPr>
        <w:rStyle w:val="CalltoactionChar1"/>
        <w:b w:val="0"/>
        <w:noProof/>
        <w:lang w:eastAsia="zh-CN"/>
      </w:rPr>
      <w:drawing>
        <wp:anchor distT="0" distB="0" distL="114300" distR="114300" simplePos="0" relativeHeight="251658241" behindDoc="0" locked="0" layoutInCell="1" allowOverlap="1" wp14:anchorId="0FA7AE49" wp14:editId="5EEDACAA">
          <wp:simplePos x="0" y="0"/>
          <wp:positionH relativeFrom="column">
            <wp:posOffset>5257800</wp:posOffset>
          </wp:positionH>
          <wp:positionV relativeFrom="page">
            <wp:posOffset>9432290</wp:posOffset>
          </wp:positionV>
          <wp:extent cx="114300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88066D">
      <w:rPr>
        <w:rStyle w:val="CalltoactionChar1"/>
        <w:bCs/>
        <w:lang w:eastAsia="zh-CN"/>
      </w:rPr>
      <w:t>工作场所的骚扰和暴力</w:t>
    </w:r>
  </w:p>
  <w:p w14:paraId="775EEC99" w14:textId="744D19E9" w:rsidR="0088066D" w:rsidRDefault="0088066D" w:rsidP="007A0BAB">
    <w:pPr>
      <w:pStyle w:val="Header"/>
      <w:rPr>
        <w:sz w:val="14"/>
        <w:szCs w:val="14"/>
      </w:rPr>
    </w:pPr>
    <w:r>
      <w:rPr>
        <w:sz w:val="14"/>
        <w:szCs w:val="14"/>
        <w:lang w:eastAsia="zh-CN"/>
      </w:rPr>
      <w:t>© 2023</w:t>
    </w:r>
    <w:r>
      <w:rPr>
        <w:sz w:val="14"/>
        <w:szCs w:val="14"/>
        <w:lang w:eastAsia="zh-CN"/>
      </w:rPr>
      <w:t>年阿尔伯塔省政府</w:t>
    </w:r>
    <w:r>
      <w:rPr>
        <w:sz w:val="14"/>
        <w:szCs w:val="14"/>
        <w:lang w:eastAsia="zh-CN"/>
      </w:rPr>
      <w:t>| 2023</w:t>
    </w:r>
    <w:r>
      <w:rPr>
        <w:sz w:val="14"/>
        <w:szCs w:val="14"/>
        <w:lang w:eastAsia="zh-CN"/>
      </w:rPr>
      <w:t>年</w:t>
    </w:r>
    <w:r>
      <w:rPr>
        <w:sz w:val="14"/>
        <w:szCs w:val="14"/>
        <w:lang w:eastAsia="zh-CN"/>
      </w:rPr>
      <w:t>2</w:t>
    </w:r>
    <w:r>
      <w:rPr>
        <w:sz w:val="14"/>
        <w:szCs w:val="14"/>
        <w:lang w:eastAsia="zh-CN"/>
      </w:rPr>
      <w:t>月更新</w:t>
    </w:r>
    <w:r>
      <w:rPr>
        <w:sz w:val="14"/>
        <w:szCs w:val="14"/>
        <w:lang w:eastAsia="zh-CN"/>
      </w:rPr>
      <w:t xml:space="preserve">| LI045 </w:t>
    </w:r>
  </w:p>
  <w:p w14:paraId="0117FB60" w14:textId="605DFD57" w:rsidR="0088066D" w:rsidRPr="007A0BAB" w:rsidRDefault="0088066D" w:rsidP="007A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CC03" w14:textId="77777777" w:rsidR="0088066D" w:rsidRPr="001522A5" w:rsidRDefault="0088066D" w:rsidP="00EB6203">
      <w:pPr>
        <w:pStyle w:val="Footer"/>
      </w:pPr>
      <w:r>
        <w:separator/>
      </w:r>
    </w:p>
  </w:footnote>
  <w:footnote w:type="continuationSeparator" w:id="0">
    <w:p w14:paraId="2C878236" w14:textId="77777777" w:rsidR="0088066D" w:rsidRDefault="0088066D" w:rsidP="00EB6203">
      <w:r>
        <w:continuationSeparator/>
      </w:r>
    </w:p>
  </w:footnote>
  <w:footnote w:type="continuationNotice" w:id="1">
    <w:p w14:paraId="0A49D6ED" w14:textId="77777777" w:rsidR="0088066D" w:rsidRDefault="0088066D"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26D8" w14:textId="630409CD" w:rsidR="0088066D" w:rsidRDefault="00ED38D2">
    <w:pPr>
      <w:pStyle w:val="Header"/>
      <w:jc w:val="right"/>
    </w:pPr>
    <w:sdt>
      <w:sdtPr>
        <w:id w:val="-508520956"/>
        <w:docPartObj>
          <w:docPartGallery w:val="Page Numbers (Top of Page)"/>
          <w:docPartUnique/>
        </w:docPartObj>
      </w:sdtPr>
      <w:sdtEndPr>
        <w:rPr>
          <w:noProof/>
        </w:rPr>
      </w:sdtEndPr>
      <w:sdtContent>
        <w:r w:rsidR="00F3552B">
          <w:rPr>
            <w:lang w:eastAsia="zh-CN"/>
          </w:rPr>
          <w:fldChar w:fldCharType="begin"/>
        </w:r>
        <w:r w:rsidR="00F3552B">
          <w:rPr>
            <w:lang w:eastAsia="zh-CN"/>
          </w:rPr>
          <w:instrText xml:space="preserve"> PAGE   \* MERGEFORMAT </w:instrText>
        </w:r>
        <w:r w:rsidR="00F3552B">
          <w:rPr>
            <w:lang w:eastAsia="zh-CN"/>
          </w:rPr>
          <w:fldChar w:fldCharType="separate"/>
        </w:r>
        <w:r w:rsidR="00F3552B">
          <w:rPr>
            <w:noProof/>
            <w:lang w:eastAsia="zh-CN"/>
          </w:rPr>
          <w:t>7</w:t>
        </w:r>
        <w:r w:rsidR="00F3552B">
          <w:rPr>
            <w:noProof/>
            <w:lang w:eastAsia="zh-CN"/>
          </w:rPr>
          <w:fldChar w:fldCharType="end"/>
        </w:r>
      </w:sdtContent>
    </w:sdt>
  </w:p>
  <w:p w14:paraId="4E179556" w14:textId="49BCDA09" w:rsidR="0088066D" w:rsidRPr="00835009" w:rsidRDefault="0088066D" w:rsidP="00DE2B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567"/>
    <w:multiLevelType w:val="hybridMultilevel"/>
    <w:tmpl w:val="879628DE"/>
    <w:lvl w:ilvl="0" w:tplc="10090017">
      <w:start w:val="1"/>
      <w:numFmt w:val="lowerLetter"/>
      <w:lvlText w:val="%1)"/>
      <w:lvlJc w:val="left"/>
      <w:pPr>
        <w:ind w:left="363" w:hanging="360"/>
      </w:p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73B57"/>
    <w:multiLevelType w:val="hybridMultilevel"/>
    <w:tmpl w:val="131ED8D4"/>
    <w:lvl w:ilvl="0" w:tplc="C54CA5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9446F3"/>
    <w:multiLevelType w:val="hybridMultilevel"/>
    <w:tmpl w:val="3C7E11EC"/>
    <w:lvl w:ilvl="0" w:tplc="5394D03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B44647"/>
    <w:multiLevelType w:val="hybridMultilevel"/>
    <w:tmpl w:val="303840FE"/>
    <w:lvl w:ilvl="0" w:tplc="D5DC19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793016750">
    <w:abstractNumId w:val="12"/>
  </w:num>
  <w:num w:numId="2" w16cid:durableId="1384210468">
    <w:abstractNumId w:val="8"/>
  </w:num>
  <w:num w:numId="3" w16cid:durableId="464813416">
    <w:abstractNumId w:val="12"/>
  </w:num>
  <w:num w:numId="4" w16cid:durableId="720908938">
    <w:abstractNumId w:val="8"/>
  </w:num>
  <w:num w:numId="5" w16cid:durableId="1441493845">
    <w:abstractNumId w:val="6"/>
  </w:num>
  <w:num w:numId="6" w16cid:durableId="1086347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2208396">
    <w:abstractNumId w:val="6"/>
  </w:num>
  <w:num w:numId="8" w16cid:durableId="828323013">
    <w:abstractNumId w:val="6"/>
  </w:num>
  <w:num w:numId="9" w16cid:durableId="712266228">
    <w:abstractNumId w:val="9"/>
  </w:num>
  <w:num w:numId="10" w16cid:durableId="1450393684">
    <w:abstractNumId w:val="10"/>
  </w:num>
  <w:num w:numId="11" w16cid:durableId="309795793">
    <w:abstractNumId w:val="13"/>
  </w:num>
  <w:num w:numId="12" w16cid:durableId="1457142867">
    <w:abstractNumId w:val="15"/>
  </w:num>
  <w:num w:numId="13" w16cid:durableId="389961727">
    <w:abstractNumId w:val="11"/>
  </w:num>
  <w:num w:numId="14" w16cid:durableId="365106530">
    <w:abstractNumId w:val="14"/>
  </w:num>
  <w:num w:numId="15" w16cid:durableId="1662349497">
    <w:abstractNumId w:val="1"/>
  </w:num>
  <w:num w:numId="16" w16cid:durableId="182746973">
    <w:abstractNumId w:val="5"/>
  </w:num>
  <w:num w:numId="17" w16cid:durableId="1424911712">
    <w:abstractNumId w:val="13"/>
  </w:num>
  <w:num w:numId="18" w16cid:durableId="355235253">
    <w:abstractNumId w:val="13"/>
  </w:num>
  <w:num w:numId="19" w16cid:durableId="1927613890">
    <w:abstractNumId w:val="7"/>
  </w:num>
  <w:num w:numId="20" w16cid:durableId="777455531">
    <w:abstractNumId w:val="3"/>
  </w:num>
  <w:num w:numId="21" w16cid:durableId="1759131995">
    <w:abstractNumId w:val="2"/>
  </w:num>
  <w:num w:numId="22" w16cid:durableId="941491604">
    <w:abstractNumId w:val="0"/>
  </w:num>
  <w:num w:numId="23" w16cid:durableId="75552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230C6"/>
    <w:rsid w:val="00030F00"/>
    <w:rsid w:val="000334F0"/>
    <w:rsid w:val="00035FA6"/>
    <w:rsid w:val="00036FF5"/>
    <w:rsid w:val="000510D9"/>
    <w:rsid w:val="00052C04"/>
    <w:rsid w:val="00077AD7"/>
    <w:rsid w:val="00080835"/>
    <w:rsid w:val="000929EE"/>
    <w:rsid w:val="000A0261"/>
    <w:rsid w:val="000A0C60"/>
    <w:rsid w:val="000B5138"/>
    <w:rsid w:val="000C3FEA"/>
    <w:rsid w:val="000E0246"/>
    <w:rsid w:val="000F02D8"/>
    <w:rsid w:val="000F0D1F"/>
    <w:rsid w:val="00104D34"/>
    <w:rsid w:val="00110888"/>
    <w:rsid w:val="001112AB"/>
    <w:rsid w:val="00112BDA"/>
    <w:rsid w:val="001140CA"/>
    <w:rsid w:val="00114EFB"/>
    <w:rsid w:val="00123D46"/>
    <w:rsid w:val="00136FA2"/>
    <w:rsid w:val="00144D62"/>
    <w:rsid w:val="00151542"/>
    <w:rsid w:val="001522A5"/>
    <w:rsid w:val="001550D4"/>
    <w:rsid w:val="00160BFA"/>
    <w:rsid w:val="00161202"/>
    <w:rsid w:val="00162B41"/>
    <w:rsid w:val="001739EA"/>
    <w:rsid w:val="00173D4B"/>
    <w:rsid w:val="00176177"/>
    <w:rsid w:val="001839D0"/>
    <w:rsid w:val="00190D96"/>
    <w:rsid w:val="00196068"/>
    <w:rsid w:val="001A51C7"/>
    <w:rsid w:val="001B0B75"/>
    <w:rsid w:val="001B32C2"/>
    <w:rsid w:val="001B42A7"/>
    <w:rsid w:val="001B7972"/>
    <w:rsid w:val="001B798A"/>
    <w:rsid w:val="001C7A9E"/>
    <w:rsid w:val="001D55AE"/>
    <w:rsid w:val="001E4977"/>
    <w:rsid w:val="001F1BCC"/>
    <w:rsid w:val="001F7F5C"/>
    <w:rsid w:val="00205FB8"/>
    <w:rsid w:val="002161EF"/>
    <w:rsid w:val="002243C2"/>
    <w:rsid w:val="00225B11"/>
    <w:rsid w:val="0024306D"/>
    <w:rsid w:val="002448BA"/>
    <w:rsid w:val="0024674E"/>
    <w:rsid w:val="00262C22"/>
    <w:rsid w:val="0027121C"/>
    <w:rsid w:val="00287A2B"/>
    <w:rsid w:val="00293705"/>
    <w:rsid w:val="00294E4F"/>
    <w:rsid w:val="002967CC"/>
    <w:rsid w:val="002D5C7D"/>
    <w:rsid w:val="002D6403"/>
    <w:rsid w:val="00306F88"/>
    <w:rsid w:val="00312B81"/>
    <w:rsid w:val="003153AE"/>
    <w:rsid w:val="00315960"/>
    <w:rsid w:val="00317739"/>
    <w:rsid w:val="003201E9"/>
    <w:rsid w:val="003415C6"/>
    <w:rsid w:val="00350CE1"/>
    <w:rsid w:val="00362D07"/>
    <w:rsid w:val="00373391"/>
    <w:rsid w:val="003746D1"/>
    <w:rsid w:val="00383540"/>
    <w:rsid w:val="0038512C"/>
    <w:rsid w:val="003A14ED"/>
    <w:rsid w:val="003B4617"/>
    <w:rsid w:val="003C0041"/>
    <w:rsid w:val="003C1E12"/>
    <w:rsid w:val="003C35F7"/>
    <w:rsid w:val="003C428D"/>
    <w:rsid w:val="003D2C1A"/>
    <w:rsid w:val="003D6957"/>
    <w:rsid w:val="003E21FA"/>
    <w:rsid w:val="003E2363"/>
    <w:rsid w:val="003F2B32"/>
    <w:rsid w:val="00410643"/>
    <w:rsid w:val="004106E3"/>
    <w:rsid w:val="00416B0B"/>
    <w:rsid w:val="004445F0"/>
    <w:rsid w:val="00450125"/>
    <w:rsid w:val="00451617"/>
    <w:rsid w:val="004553AC"/>
    <w:rsid w:val="0047576F"/>
    <w:rsid w:val="004812B3"/>
    <w:rsid w:val="004839E3"/>
    <w:rsid w:val="004935A4"/>
    <w:rsid w:val="004B29D2"/>
    <w:rsid w:val="004D0224"/>
    <w:rsid w:val="004D4D1B"/>
    <w:rsid w:val="0050083A"/>
    <w:rsid w:val="00505CBE"/>
    <w:rsid w:val="00511501"/>
    <w:rsid w:val="00511928"/>
    <w:rsid w:val="00513071"/>
    <w:rsid w:val="00525912"/>
    <w:rsid w:val="005303FA"/>
    <w:rsid w:val="005406BB"/>
    <w:rsid w:val="00557D90"/>
    <w:rsid w:val="00560CAC"/>
    <w:rsid w:val="00564D4D"/>
    <w:rsid w:val="00573982"/>
    <w:rsid w:val="00582C23"/>
    <w:rsid w:val="00592750"/>
    <w:rsid w:val="005971D0"/>
    <w:rsid w:val="005A012F"/>
    <w:rsid w:val="005B2A9E"/>
    <w:rsid w:val="005B3D68"/>
    <w:rsid w:val="005C382B"/>
    <w:rsid w:val="005C3AC0"/>
    <w:rsid w:val="005D66D8"/>
    <w:rsid w:val="005D7EDF"/>
    <w:rsid w:val="005E21C6"/>
    <w:rsid w:val="005E6BEF"/>
    <w:rsid w:val="005F1CC6"/>
    <w:rsid w:val="0060108C"/>
    <w:rsid w:val="006017DB"/>
    <w:rsid w:val="00630E3C"/>
    <w:rsid w:val="00631FB7"/>
    <w:rsid w:val="00640582"/>
    <w:rsid w:val="00640D9E"/>
    <w:rsid w:val="00662544"/>
    <w:rsid w:val="00695A9D"/>
    <w:rsid w:val="0069619F"/>
    <w:rsid w:val="006A35CF"/>
    <w:rsid w:val="006A73C9"/>
    <w:rsid w:val="006C3C65"/>
    <w:rsid w:val="006D78D3"/>
    <w:rsid w:val="006E2A64"/>
    <w:rsid w:val="006E2F32"/>
    <w:rsid w:val="006E5BE4"/>
    <w:rsid w:val="006E6DD1"/>
    <w:rsid w:val="006E7A08"/>
    <w:rsid w:val="006F7A88"/>
    <w:rsid w:val="007041FE"/>
    <w:rsid w:val="00706537"/>
    <w:rsid w:val="00707037"/>
    <w:rsid w:val="00731EE1"/>
    <w:rsid w:val="00742B7C"/>
    <w:rsid w:val="00743487"/>
    <w:rsid w:val="00754369"/>
    <w:rsid w:val="00765CEA"/>
    <w:rsid w:val="00767155"/>
    <w:rsid w:val="007A0BAB"/>
    <w:rsid w:val="007A3022"/>
    <w:rsid w:val="007C1AE1"/>
    <w:rsid w:val="007C4CDF"/>
    <w:rsid w:val="007E540B"/>
    <w:rsid w:val="007E6398"/>
    <w:rsid w:val="00801336"/>
    <w:rsid w:val="0080431F"/>
    <w:rsid w:val="00806B31"/>
    <w:rsid w:val="0081777C"/>
    <w:rsid w:val="00823CF2"/>
    <w:rsid w:val="008328BB"/>
    <w:rsid w:val="00835009"/>
    <w:rsid w:val="0083709E"/>
    <w:rsid w:val="00841656"/>
    <w:rsid w:val="008560D5"/>
    <w:rsid w:val="00865B0D"/>
    <w:rsid w:val="00871BA3"/>
    <w:rsid w:val="0088066D"/>
    <w:rsid w:val="008838F6"/>
    <w:rsid w:val="00895799"/>
    <w:rsid w:val="008B1681"/>
    <w:rsid w:val="008B5075"/>
    <w:rsid w:val="008B7540"/>
    <w:rsid w:val="008C1D12"/>
    <w:rsid w:val="008C6B53"/>
    <w:rsid w:val="008E0C05"/>
    <w:rsid w:val="0090197D"/>
    <w:rsid w:val="00901CCD"/>
    <w:rsid w:val="00925665"/>
    <w:rsid w:val="009562F3"/>
    <w:rsid w:val="00961255"/>
    <w:rsid w:val="0096477E"/>
    <w:rsid w:val="00985987"/>
    <w:rsid w:val="009A1A47"/>
    <w:rsid w:val="009A4E19"/>
    <w:rsid w:val="009B3FBA"/>
    <w:rsid w:val="009C4B13"/>
    <w:rsid w:val="009C743D"/>
    <w:rsid w:val="009E3DD4"/>
    <w:rsid w:val="009E7A7E"/>
    <w:rsid w:val="009F4D8F"/>
    <w:rsid w:val="009F7BA8"/>
    <w:rsid w:val="00A17696"/>
    <w:rsid w:val="00A21C6B"/>
    <w:rsid w:val="00A22DB0"/>
    <w:rsid w:val="00A245F6"/>
    <w:rsid w:val="00A53F08"/>
    <w:rsid w:val="00A63F53"/>
    <w:rsid w:val="00A675B9"/>
    <w:rsid w:val="00A71F5B"/>
    <w:rsid w:val="00A802A1"/>
    <w:rsid w:val="00AC79EA"/>
    <w:rsid w:val="00AD13B7"/>
    <w:rsid w:val="00AE3C46"/>
    <w:rsid w:val="00B05E6D"/>
    <w:rsid w:val="00B064D1"/>
    <w:rsid w:val="00B10F17"/>
    <w:rsid w:val="00B17153"/>
    <w:rsid w:val="00B178E0"/>
    <w:rsid w:val="00B20840"/>
    <w:rsid w:val="00B3093C"/>
    <w:rsid w:val="00B3682D"/>
    <w:rsid w:val="00B43531"/>
    <w:rsid w:val="00B53CFF"/>
    <w:rsid w:val="00B81E06"/>
    <w:rsid w:val="00B834CD"/>
    <w:rsid w:val="00B9068C"/>
    <w:rsid w:val="00BA36FC"/>
    <w:rsid w:val="00BA568E"/>
    <w:rsid w:val="00BB6666"/>
    <w:rsid w:val="00BC2215"/>
    <w:rsid w:val="00BC67A6"/>
    <w:rsid w:val="00BD20F9"/>
    <w:rsid w:val="00BE6C08"/>
    <w:rsid w:val="00BF0E62"/>
    <w:rsid w:val="00BF144B"/>
    <w:rsid w:val="00BF6F1D"/>
    <w:rsid w:val="00C07536"/>
    <w:rsid w:val="00C31719"/>
    <w:rsid w:val="00C31914"/>
    <w:rsid w:val="00C44612"/>
    <w:rsid w:val="00C87198"/>
    <w:rsid w:val="00CA3C8C"/>
    <w:rsid w:val="00CB144D"/>
    <w:rsid w:val="00CB6A27"/>
    <w:rsid w:val="00CC1CBE"/>
    <w:rsid w:val="00CC724E"/>
    <w:rsid w:val="00CC73E1"/>
    <w:rsid w:val="00CD0683"/>
    <w:rsid w:val="00CD0857"/>
    <w:rsid w:val="00CD253E"/>
    <w:rsid w:val="00CD54F4"/>
    <w:rsid w:val="00CE1BB0"/>
    <w:rsid w:val="00CE7A02"/>
    <w:rsid w:val="00CF1661"/>
    <w:rsid w:val="00D05CE2"/>
    <w:rsid w:val="00D06625"/>
    <w:rsid w:val="00D0686B"/>
    <w:rsid w:val="00D073F9"/>
    <w:rsid w:val="00D111ED"/>
    <w:rsid w:val="00D13BD8"/>
    <w:rsid w:val="00D13C07"/>
    <w:rsid w:val="00D14E74"/>
    <w:rsid w:val="00D24B88"/>
    <w:rsid w:val="00D25DE0"/>
    <w:rsid w:val="00D2622A"/>
    <w:rsid w:val="00D478B2"/>
    <w:rsid w:val="00D67EB6"/>
    <w:rsid w:val="00D70324"/>
    <w:rsid w:val="00D705F5"/>
    <w:rsid w:val="00D709C2"/>
    <w:rsid w:val="00D7224E"/>
    <w:rsid w:val="00D86C91"/>
    <w:rsid w:val="00D94A65"/>
    <w:rsid w:val="00DA16EB"/>
    <w:rsid w:val="00DA3F03"/>
    <w:rsid w:val="00DA68A7"/>
    <w:rsid w:val="00DB3A42"/>
    <w:rsid w:val="00DC6059"/>
    <w:rsid w:val="00DD1B6E"/>
    <w:rsid w:val="00DD7F4C"/>
    <w:rsid w:val="00DE2B67"/>
    <w:rsid w:val="00E03B55"/>
    <w:rsid w:val="00E20638"/>
    <w:rsid w:val="00E246F9"/>
    <w:rsid w:val="00E248D9"/>
    <w:rsid w:val="00E3304D"/>
    <w:rsid w:val="00E40A83"/>
    <w:rsid w:val="00E51C0F"/>
    <w:rsid w:val="00E54257"/>
    <w:rsid w:val="00E657E6"/>
    <w:rsid w:val="00E71498"/>
    <w:rsid w:val="00E76673"/>
    <w:rsid w:val="00E77247"/>
    <w:rsid w:val="00E77962"/>
    <w:rsid w:val="00E8053D"/>
    <w:rsid w:val="00E82359"/>
    <w:rsid w:val="00E833D0"/>
    <w:rsid w:val="00E92573"/>
    <w:rsid w:val="00E92C71"/>
    <w:rsid w:val="00E93086"/>
    <w:rsid w:val="00E96B99"/>
    <w:rsid w:val="00EB308F"/>
    <w:rsid w:val="00EB6203"/>
    <w:rsid w:val="00EB7E5F"/>
    <w:rsid w:val="00ED38D2"/>
    <w:rsid w:val="00ED7B33"/>
    <w:rsid w:val="00ED7F0C"/>
    <w:rsid w:val="00EE7707"/>
    <w:rsid w:val="00EF110D"/>
    <w:rsid w:val="00EF17ED"/>
    <w:rsid w:val="00EF496C"/>
    <w:rsid w:val="00F24DDA"/>
    <w:rsid w:val="00F25D45"/>
    <w:rsid w:val="00F3494D"/>
    <w:rsid w:val="00F3552B"/>
    <w:rsid w:val="00F41998"/>
    <w:rsid w:val="00F43C6D"/>
    <w:rsid w:val="00F45524"/>
    <w:rsid w:val="00F60A5C"/>
    <w:rsid w:val="00F64268"/>
    <w:rsid w:val="00F75BE6"/>
    <w:rsid w:val="00F855CC"/>
    <w:rsid w:val="00F86140"/>
    <w:rsid w:val="00F95A02"/>
    <w:rsid w:val="00FA0C4E"/>
    <w:rsid w:val="00FA19C6"/>
    <w:rsid w:val="00FA58F5"/>
    <w:rsid w:val="00FB5179"/>
    <w:rsid w:val="00FC039D"/>
    <w:rsid w:val="00FD35F7"/>
    <w:rsid w:val="00FE64E8"/>
    <w:rsid w:val="086B41B3"/>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7"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B9068C"/>
    <w:pPr>
      <w:spacing w:before="12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B9068C"/>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187" w:hanging="187"/>
    </w:pPr>
    <w:rPr>
      <w:rFonts w:ascii="Arial" w:hAnsi="Arial" w:cs="Arial"/>
      <w:color w:val="auto"/>
    </w:rPr>
  </w:style>
  <w:style w:type="paragraph" w:styleId="ListParagraph">
    <w:name w:val="List Paragraph"/>
    <w:basedOn w:val="Normal"/>
    <w:link w:val="ListParagraphChar"/>
    <w:uiPriority w:val="34"/>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3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0">
    <w:name w:val="Section 20"/>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semiHidden/>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semiHidden/>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customStyle="1" w:styleId="ListParagraphChar">
    <w:name w:val="List Paragraph Char"/>
    <w:basedOn w:val="DefaultParagraphFont"/>
    <w:link w:val="ListParagraph"/>
    <w:uiPriority w:val="34"/>
    <w:rsid w:val="003F2B32"/>
    <w:rPr>
      <w:rFonts w:ascii="Arial" w:hAnsi="Arial" w:cs="Arial"/>
      <w:sz w:val="18"/>
      <w:szCs w:val="18"/>
    </w:rPr>
  </w:style>
  <w:style w:type="character" w:styleId="FollowedHyperlink">
    <w:name w:val="FollowedHyperlink"/>
    <w:basedOn w:val="DefaultParagraphFont"/>
    <w:uiPriority w:val="99"/>
    <w:semiHidden/>
    <w:unhideWhenUsed/>
    <w:rsid w:val="00E246F9"/>
    <w:rPr>
      <w:color w:val="800080" w:themeColor="followedHyperlink"/>
      <w:u w:val="single"/>
    </w:rPr>
  </w:style>
  <w:style w:type="paragraph" w:styleId="Revision">
    <w:name w:val="Revision"/>
    <w:hidden/>
    <w:uiPriority w:val="99"/>
    <w:semiHidden/>
    <w:rsid w:val="00B3682D"/>
    <w:pPr>
      <w:spacing w:after="0" w:line="240" w:lineRule="auto"/>
    </w:pPr>
    <w:rPr>
      <w:rFonts w:ascii="Arial" w:hAnsi="Arial" w:cs="Arial"/>
      <w:sz w:val="18"/>
      <w:szCs w:val="18"/>
    </w:rPr>
  </w:style>
  <w:style w:type="paragraph" w:customStyle="1" w:styleId="Subheadinglevel2">
    <w:name w:val="Subheading level 2"/>
    <w:basedOn w:val="Normal"/>
    <w:link w:val="Subheadinglevel2Char"/>
    <w:qFormat/>
    <w:rsid w:val="00B20840"/>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B20840"/>
    <w:rPr>
      <w:rFonts w:ascii="Arial" w:hAnsi="Arial" w:cs="Arial"/>
      <w:b/>
      <w:color w:val="36424A" w:themeColor="text1"/>
      <w:sz w:val="20"/>
      <w:szCs w:val="20"/>
    </w:rPr>
  </w:style>
  <w:style w:type="paragraph" w:customStyle="1" w:styleId="Subheading">
    <w:name w:val="Subheading"/>
    <w:link w:val="SubheadingChar"/>
    <w:qFormat/>
    <w:rsid w:val="00B20840"/>
    <w:pPr>
      <w:spacing w:before="120" w:after="120" w:line="240" w:lineRule="auto"/>
    </w:pPr>
    <w:rPr>
      <w:rFonts w:ascii="Arial" w:hAnsi="Arial" w:cs="Arial"/>
      <w:color w:val="36424A"/>
      <w:sz w:val="36"/>
      <w:szCs w:val="36"/>
    </w:rPr>
  </w:style>
  <w:style w:type="character" w:customStyle="1" w:styleId="SubheadingChar">
    <w:name w:val="Subheading Char"/>
    <w:basedOn w:val="DefaultParagraphFont"/>
    <w:link w:val="Subheading"/>
    <w:rsid w:val="00B20840"/>
    <w:rPr>
      <w:rFonts w:ascii="Arial" w:hAnsi="Arial" w:cs="Arial"/>
      <w:color w:val="36424A"/>
      <w:sz w:val="36"/>
      <w:szCs w:val="36"/>
    </w:rPr>
  </w:style>
  <w:style w:type="character" w:customStyle="1" w:styleId="PRAIRIEboldhighlight">
    <w:name w:val="PRAIRIE bold highlight"/>
    <w:basedOn w:val="DefaultParagraphFont"/>
    <w:uiPriority w:val="99"/>
    <w:rsid w:val="007C1AE1"/>
    <w:rPr>
      <w:rFonts w:ascii="HelveticaNeueLT Std Blk" w:hAnsi="HelveticaNeueLT Std Blk" w:cs="HelveticaNeueLT Std Blk"/>
      <w:color w:val="FFCE00"/>
    </w:rPr>
  </w:style>
  <w:style w:type="character" w:customStyle="1" w:styleId="SUNSETboldhighlight">
    <w:name w:val="SUNSET bold highlight"/>
    <w:basedOn w:val="DefaultParagraphFont"/>
    <w:uiPriority w:val="99"/>
    <w:rsid w:val="004935A4"/>
    <w:rPr>
      <w:rFonts w:ascii="HelveticaNeueLT Std Blk" w:hAnsi="HelveticaNeueLT Std Blk" w:cs="HelveticaNeueLT Std Blk"/>
      <w:color w:val="D06F19"/>
    </w:rPr>
  </w:style>
  <w:style w:type="character" w:customStyle="1" w:styleId="UnresolvedMention1">
    <w:name w:val="Unresolved Mention1"/>
    <w:basedOn w:val="DefaultParagraphFont"/>
    <w:uiPriority w:val="99"/>
    <w:semiHidden/>
    <w:unhideWhenUsed/>
    <w:rsid w:val="00564D4D"/>
    <w:rPr>
      <w:color w:val="605E5C"/>
      <w:shd w:val="clear" w:color="auto" w:fill="E1DFDD"/>
    </w:rPr>
  </w:style>
  <w:style w:type="character" w:styleId="UnresolvedMention">
    <w:name w:val="Unresolved Mention"/>
    <w:basedOn w:val="DefaultParagraphFont"/>
    <w:uiPriority w:val="99"/>
    <w:semiHidden/>
    <w:unhideWhenUsed/>
    <w:rsid w:val="00F3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20900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FB5A-C1E4-40D6-9B9F-46A7F9CE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2024-03-13T14:32:00Z</dcterms:created>
  <dcterms:modified xsi:type="dcterms:W3CDTF">2024-03-13T14:32:00Z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3,6,7</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2024-03-13T14:32:09Z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258b277a-78b8-42a8-a827-a1ba6ab4429a</vt:lpwstr>
  </property>
  <property fmtid="{D5CDD505-2E9C-101B-9397-08002B2CF9AE}" pid="11" name="MSIP_Label_abf2ea38-542c-4b75-bd7d-582ec36a519f_ContentBits">
    <vt:lpwstr>2</vt:lpwstr>
  </property>
</Properties>
</file>