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5080" w14:textId="4EC6D126" w:rsidR="007C1AE1" w:rsidRPr="004935A4" w:rsidRDefault="007C1AE1" w:rsidP="007C1AE1">
      <w:pPr>
        <w:pStyle w:val="Heading1"/>
        <w:rPr>
          <w:lang w:eastAsia="zh-TW"/>
        </w:rPr>
      </w:pPr>
      <w:bookmarkStart w:id="0" w:name="Samples_and_templates"/>
      <w:bookmarkEnd w:id="0"/>
      <w:r>
        <w:rPr>
          <w:lang w:eastAsia="zh-TW"/>
        </w:rPr>
        <w:t>預防騷擾政策</w:t>
      </w:r>
      <w:r>
        <w:rPr>
          <w:color w:val="90A2AE" w:themeColor="text1" w:themeTint="80"/>
          <w:lang w:eastAsia="zh-TW"/>
        </w:rPr>
        <w:t>（範例）</w:t>
      </w:r>
    </w:p>
    <w:p w14:paraId="4E62E9CF" w14:textId="77777777" w:rsidR="007C1AE1" w:rsidRPr="004935A4" w:rsidRDefault="007C1AE1" w:rsidP="007C1AE1">
      <w:pPr>
        <w:spacing w:after="240"/>
        <w:rPr>
          <w:lang w:eastAsia="zh-TW"/>
        </w:rPr>
      </w:pPr>
      <w:r>
        <w:rPr>
          <w:lang w:eastAsia="zh-TW"/>
        </w:rPr>
        <w:t>這是工作場所騷擾預防政策的一個示例。</w:t>
      </w:r>
      <w:r>
        <w:rPr>
          <w:b/>
          <w:bCs/>
          <w:lang w:eastAsia="zh-TW"/>
        </w:rPr>
        <w:t>如果您選擇使用此範例，請務必根據您的工作和工作場所進行修改。</w:t>
      </w:r>
    </w:p>
    <w:tbl>
      <w:tblPr>
        <w:tblStyle w:val="TableGrid"/>
        <w:tblW w:w="0" w:type="auto"/>
        <w:tblLook w:val="04A0" w:firstRow="1" w:lastRow="0" w:firstColumn="1" w:lastColumn="0" w:noHBand="0" w:noVBand="1"/>
      </w:tblPr>
      <w:tblGrid>
        <w:gridCol w:w="9810"/>
      </w:tblGrid>
      <w:tr w:rsidR="007C1AE1" w:rsidRPr="004935A4" w14:paraId="65B50614" w14:textId="77777777" w:rsidTr="007C1AE1">
        <w:trPr>
          <w:trHeight w:val="417"/>
        </w:trPr>
        <w:tc>
          <w:tcPr>
            <w:tcW w:w="9810" w:type="dxa"/>
            <w:tcBorders>
              <w:top w:val="single" w:sz="24" w:space="0" w:color="auto"/>
              <w:left w:val="nil"/>
              <w:bottom w:val="single" w:sz="24" w:space="0" w:color="auto"/>
              <w:right w:val="nil"/>
            </w:tcBorders>
            <w:shd w:val="clear" w:color="auto" w:fill="F2F2F2" w:themeFill="background1" w:themeFillShade="F2"/>
            <w:vAlign w:val="center"/>
          </w:tcPr>
          <w:p w14:paraId="43B08397" w14:textId="77777777" w:rsidR="007C1AE1" w:rsidRPr="004935A4" w:rsidRDefault="007C1AE1" w:rsidP="007C1AE1">
            <w:pPr>
              <w:spacing w:after="0"/>
              <w:rPr>
                <w:b/>
              </w:rPr>
            </w:pPr>
            <w:r>
              <w:rPr>
                <w:b/>
                <w:bCs/>
                <w:lang w:eastAsia="zh-TW"/>
              </w:rPr>
              <w:t>僱主名稱：</w:t>
            </w:r>
            <w:r>
              <w:rPr>
                <w:b/>
                <w:bCs/>
                <w:lang w:eastAsia="zh-TW"/>
              </w:rPr>
              <w:t xml:space="preserve"> </w:t>
            </w:r>
          </w:p>
        </w:tc>
      </w:tr>
    </w:tbl>
    <w:p w14:paraId="483BBE94" w14:textId="77777777" w:rsidR="007C1AE1" w:rsidRPr="004935A4" w:rsidRDefault="007C1AE1" w:rsidP="004935A4">
      <w:pPr>
        <w:spacing w:before="120" w:after="120"/>
        <w:rPr>
          <w:lang w:eastAsia="zh-TW"/>
        </w:rPr>
      </w:pPr>
      <w:r>
        <w:rPr>
          <w:lang w:eastAsia="zh-TW"/>
        </w:rPr>
        <w:t>&lt;</w:t>
      </w:r>
      <w:r>
        <w:rPr>
          <w:i/>
          <w:iCs/>
          <w:color w:val="90A2AE" w:themeColor="text1" w:themeTint="80"/>
          <w:lang w:eastAsia="zh-TW"/>
        </w:rPr>
        <w:t>僱主名稱</w:t>
      </w:r>
      <w:r>
        <w:rPr>
          <w:i/>
          <w:iCs/>
          <w:color w:val="90A2AE" w:themeColor="text1" w:themeTint="80"/>
          <w:lang w:eastAsia="zh-TW"/>
        </w:rPr>
        <w:t>&gt;</w:t>
      </w:r>
      <w:r>
        <w:rPr>
          <w:color w:val="90A2AE" w:themeColor="text1" w:themeTint="80"/>
          <w:lang w:eastAsia="zh-TW"/>
        </w:rPr>
        <w:t>的管理層致力</w:t>
      </w:r>
      <w:r>
        <w:rPr>
          <w:lang w:eastAsia="zh-TW"/>
        </w:rPr>
        <w:t>於提供一個所有工人都受到尊重和擁有尊嚴的工作環境。我們絕不容忍任何人進行騷擾，包括：</w:t>
      </w:r>
      <w:r>
        <w:rPr>
          <w:i/>
          <w:iCs/>
          <w:color w:val="90A2AE" w:themeColor="text1" w:themeTint="80"/>
          <w:lang w:eastAsia="zh-TW"/>
        </w:rPr>
        <w:t>&lt;</w:t>
      </w:r>
      <w:r>
        <w:rPr>
          <w:i/>
          <w:iCs/>
          <w:color w:val="90A2AE" w:themeColor="text1" w:themeTint="80"/>
          <w:lang w:eastAsia="zh-TW"/>
        </w:rPr>
        <w:t>列出本政策的適用對象。必須包括組織以外的人士，例如客戶或顧客，以及公司內的工人。</w:t>
      </w:r>
      <w:r>
        <w:rPr>
          <w:i/>
          <w:iCs/>
          <w:color w:val="90A2AE" w:themeColor="text1" w:themeTint="80"/>
          <w:lang w:eastAsia="zh-TW"/>
        </w:rPr>
        <w:t>&gt;</w:t>
      </w:r>
    </w:p>
    <w:p w14:paraId="370B14CC" w14:textId="6BA19E4E" w:rsidR="007C1AE1" w:rsidRPr="004935A4" w:rsidRDefault="007C1AE1" w:rsidP="004935A4">
      <w:pPr>
        <w:spacing w:before="120" w:after="120"/>
        <w:rPr>
          <w:lang w:eastAsia="zh-TW"/>
        </w:rPr>
      </w:pPr>
      <w:r>
        <w:rPr>
          <w:i/>
          <w:iCs/>
          <w:color w:val="90A2AE" w:themeColor="text1" w:themeTint="80"/>
          <w:lang w:eastAsia="zh-TW"/>
        </w:rPr>
        <w:t>&lt;</w:t>
      </w:r>
      <w:r>
        <w:rPr>
          <w:i/>
          <w:iCs/>
          <w:color w:val="90A2AE" w:themeColor="text1" w:themeTint="80"/>
          <w:lang w:eastAsia="zh-TW"/>
        </w:rPr>
        <w:t>僱主名稱</w:t>
      </w:r>
      <w:r>
        <w:rPr>
          <w:i/>
          <w:iCs/>
          <w:color w:val="90A2AE" w:themeColor="text1" w:themeTint="80"/>
          <w:lang w:eastAsia="zh-TW"/>
        </w:rPr>
        <w:t>&gt;</w:t>
      </w:r>
      <w:r>
        <w:rPr>
          <w:lang w:eastAsia="zh-TW"/>
        </w:rPr>
        <w:t>致力於消除騷擾的危險，或在合理可行的情況下控制騷擾的危險。所有人都必須堅持此項政策，共同努力防止工作場所騷擾。</w:t>
      </w:r>
    </w:p>
    <w:p w14:paraId="3F29B891" w14:textId="77777777" w:rsidR="007C1AE1" w:rsidRPr="004935A4" w:rsidRDefault="007C1AE1" w:rsidP="004935A4">
      <w:pPr>
        <w:spacing w:before="120" w:after="120"/>
        <w:rPr>
          <w:lang w:eastAsia="zh-TW"/>
        </w:rPr>
      </w:pPr>
      <w:r>
        <w:rPr>
          <w:lang w:eastAsia="zh-TW"/>
        </w:rPr>
        <w:t>工作場所騷擾是指某人知道或理應知道，會對或可能會對另一名工人造成冒犯或羞辱，或對工人的健康和安全產生不利影響的任何單一事件或一再發生的令人反感或不受歡迎的行為、評論、欺凌或行為。工作場所騷擾包括因種族、宗教信仰、膚色、身體殘疾、精神殘疾、年齡、血統、出生地、婚姻狀況、收入來源、家庭狀況、性別、性別認同、性別表達和性取向而導致的舉止、評論、欺凌或行為，以及性引誘或性挑逗。</w:t>
      </w:r>
    </w:p>
    <w:p w14:paraId="3E9A6014" w14:textId="77777777" w:rsidR="007C1AE1" w:rsidRPr="004935A4" w:rsidRDefault="007C1AE1" w:rsidP="004935A4">
      <w:pPr>
        <w:spacing w:before="120" w:after="120"/>
        <w:rPr>
          <w:lang w:eastAsia="zh-TW"/>
        </w:rPr>
      </w:pPr>
      <w:r>
        <w:rPr>
          <w:lang w:eastAsia="zh-TW"/>
        </w:rPr>
        <w:t>僱主或主管就工人或工作場所的管理和指示採取的合理行動並不構成工作場所騷擾。</w:t>
      </w:r>
    </w:p>
    <w:p w14:paraId="4364AB18" w14:textId="77777777" w:rsidR="007C1AE1" w:rsidRPr="004935A4" w:rsidRDefault="007C1AE1" w:rsidP="004935A4">
      <w:pPr>
        <w:spacing w:before="120" w:after="120"/>
        <w:rPr>
          <w:lang w:eastAsia="zh-TW"/>
        </w:rPr>
      </w:pPr>
      <w:r>
        <w:rPr>
          <w:lang w:eastAsia="zh-TW"/>
        </w:rPr>
        <w:t>我們制定了工作場所騷擾預防程序支持僱主推行此政策。這包括保護工人免受騷擾危險的措施及程序，以及工人舉報事件或提出疑慮的流程。</w:t>
      </w:r>
      <w:r>
        <w:rPr>
          <w:lang w:eastAsia="zh-TW"/>
        </w:rPr>
        <w:t xml:space="preserve"> </w:t>
      </w:r>
    </w:p>
    <w:p w14:paraId="08048AAB" w14:textId="77777777" w:rsidR="007C1AE1" w:rsidRPr="004935A4" w:rsidRDefault="007C1AE1" w:rsidP="004935A4">
      <w:pPr>
        <w:spacing w:before="120" w:after="120"/>
        <w:rPr>
          <w:lang w:eastAsia="zh-TW"/>
        </w:rPr>
      </w:pPr>
      <w:r>
        <w:rPr>
          <w:lang w:eastAsia="zh-TW"/>
        </w:rPr>
        <w:t>僱主會確保實施和維護本政策及支援程序。所有工人和主管將收到有關政策及程序內容的相關資訊和指示。</w:t>
      </w:r>
    </w:p>
    <w:p w14:paraId="31487885" w14:textId="77777777" w:rsidR="007C1AE1" w:rsidRPr="004935A4" w:rsidRDefault="007C1AE1" w:rsidP="004935A4">
      <w:pPr>
        <w:spacing w:before="120" w:after="120"/>
        <w:rPr>
          <w:lang w:eastAsia="zh-TW"/>
        </w:rPr>
      </w:pPr>
      <w:r>
        <w:rPr>
          <w:lang w:eastAsia="zh-TW"/>
        </w:rPr>
        <w:t>主管將遵守本政策與支援程序。主管有責任確保工人遵守措施及程序，並獲得保障自己所需的資訊。</w:t>
      </w:r>
    </w:p>
    <w:p w14:paraId="44445B36" w14:textId="77777777" w:rsidR="007C1AE1" w:rsidRPr="004935A4" w:rsidRDefault="007C1AE1" w:rsidP="004935A4">
      <w:pPr>
        <w:spacing w:before="120" w:after="120"/>
        <w:rPr>
          <w:lang w:eastAsia="zh-TW"/>
        </w:rPr>
      </w:pPr>
      <w:r>
        <w:rPr>
          <w:lang w:eastAsia="zh-TW"/>
        </w:rPr>
        <w:t>所有工人都必須遵守本政策和支援程序。所有工人都必須提出對騷擾的任何疑慮，並將任何事件舉報給主管人員。</w:t>
      </w:r>
      <w:r>
        <w:rPr>
          <w:lang w:eastAsia="zh-TW"/>
        </w:rPr>
        <w:t xml:space="preserve"> </w:t>
      </w:r>
    </w:p>
    <w:p w14:paraId="0D6BF8BE" w14:textId="77777777" w:rsidR="007C1AE1" w:rsidRPr="004935A4" w:rsidRDefault="007C1AE1" w:rsidP="004935A4">
      <w:pPr>
        <w:spacing w:before="120" w:after="120"/>
        <w:rPr>
          <w:lang w:eastAsia="zh-TW"/>
        </w:rPr>
      </w:pPr>
      <w:r>
        <w:rPr>
          <w:lang w:eastAsia="zh-TW"/>
        </w:rPr>
        <w:t>僱主將會調查事件並採取適當的糾正措施，以公平、尊重與及時的方式處理所有工作場所騷擾事件及投訴。</w:t>
      </w:r>
      <w:r>
        <w:rPr>
          <w:lang w:eastAsia="zh-TW"/>
        </w:rPr>
        <w:t xml:space="preserve"> </w:t>
      </w:r>
    </w:p>
    <w:p w14:paraId="02324780" w14:textId="77777777" w:rsidR="007C1AE1" w:rsidRPr="004935A4" w:rsidRDefault="007C1AE1" w:rsidP="004935A4">
      <w:pPr>
        <w:spacing w:before="120" w:after="120"/>
        <w:rPr>
          <w:lang w:eastAsia="zh-TW"/>
        </w:rPr>
      </w:pPr>
      <w:r>
        <w:rPr>
          <w:lang w:eastAsia="zh-TW"/>
        </w:rPr>
        <w:t>僱主承諾盡可能尊重所有相關人士的私隱。僱主不會透露與騷擾事件相關的情況或相關各方的姓名（包括投訴人、涉嫌騷擾人及任何證人），除非出於以下原因：</w:t>
      </w:r>
    </w:p>
    <w:p w14:paraId="5DEDAEFF" w14:textId="77777777" w:rsidR="007C1AE1" w:rsidRPr="004935A4" w:rsidRDefault="007C1AE1" w:rsidP="004935A4">
      <w:pPr>
        <w:pStyle w:val="Bullets1"/>
        <w:numPr>
          <w:ilvl w:val="0"/>
          <w:numId w:val="23"/>
        </w:numPr>
        <w:autoSpaceDE/>
        <w:autoSpaceDN/>
        <w:adjustRightInd/>
        <w:spacing w:before="120" w:line="276" w:lineRule="auto"/>
        <w:ind w:left="360"/>
        <w:textAlignment w:val="auto"/>
        <w:rPr>
          <w:lang w:eastAsia="zh-TW"/>
        </w:rPr>
      </w:pPr>
      <w:r>
        <w:rPr>
          <w:lang w:eastAsia="zh-TW"/>
        </w:rPr>
        <w:t>調查事件或採取糾正措施，</w:t>
      </w:r>
    </w:p>
    <w:p w14:paraId="025F6102" w14:textId="77777777" w:rsidR="007C1AE1" w:rsidRPr="004935A4" w:rsidRDefault="007C1AE1" w:rsidP="004935A4">
      <w:pPr>
        <w:pStyle w:val="Bullets1"/>
        <w:numPr>
          <w:ilvl w:val="0"/>
          <w:numId w:val="23"/>
        </w:numPr>
        <w:autoSpaceDE/>
        <w:autoSpaceDN/>
        <w:adjustRightInd/>
        <w:spacing w:line="276" w:lineRule="auto"/>
        <w:ind w:left="360"/>
        <w:textAlignment w:val="auto"/>
        <w:rPr>
          <w:lang w:eastAsia="zh-TW"/>
        </w:rPr>
      </w:pPr>
      <w:r>
        <w:rPr>
          <w:lang w:eastAsia="zh-TW"/>
        </w:rPr>
        <w:t>把調查結果和採取的任何糾正措施告知事件相關各方，或</w:t>
      </w:r>
    </w:p>
    <w:p w14:paraId="20193137" w14:textId="77777777" w:rsidR="007C1AE1" w:rsidRPr="004935A4" w:rsidRDefault="007C1AE1" w:rsidP="004935A4">
      <w:pPr>
        <w:pStyle w:val="Bullets1"/>
        <w:numPr>
          <w:ilvl w:val="0"/>
          <w:numId w:val="23"/>
        </w:numPr>
        <w:autoSpaceDE/>
        <w:autoSpaceDN/>
        <w:adjustRightInd/>
        <w:spacing w:before="120" w:after="120" w:line="276" w:lineRule="auto"/>
        <w:ind w:left="360"/>
        <w:textAlignment w:val="auto"/>
      </w:pPr>
      <w:r>
        <w:rPr>
          <w:lang w:eastAsia="zh-TW"/>
        </w:rPr>
        <w:t>遵守其它法律要求。</w:t>
      </w:r>
    </w:p>
    <w:p w14:paraId="0181DA43" w14:textId="77777777" w:rsidR="007C1AE1" w:rsidRPr="004935A4" w:rsidRDefault="007C1AE1" w:rsidP="004935A4">
      <w:pPr>
        <w:spacing w:before="120" w:after="120"/>
        <w:rPr>
          <w:lang w:eastAsia="zh-TW"/>
        </w:rPr>
      </w:pPr>
      <w:r>
        <w:rPr>
          <w:lang w:eastAsia="zh-TW"/>
        </w:rPr>
        <w:t>在遵守本政策和處理涉及騷擾情況的支援程序時，任何工人在善意行事時不得受到懲罰、譴責或以任何方式批評之。</w:t>
      </w:r>
      <w:r>
        <w:rPr>
          <w:lang w:eastAsia="zh-TW"/>
        </w:rPr>
        <w:t xml:space="preserve"> </w:t>
      </w:r>
    </w:p>
    <w:p w14:paraId="6D9EE732" w14:textId="77777777" w:rsidR="007C1AE1" w:rsidRPr="004935A4" w:rsidRDefault="007C1AE1" w:rsidP="004935A4">
      <w:pPr>
        <w:spacing w:before="120" w:after="240"/>
        <w:rPr>
          <w:lang w:eastAsia="zh-TW"/>
        </w:rPr>
      </w:pPr>
      <w:r>
        <w:rPr>
          <w:lang w:eastAsia="zh-TW"/>
        </w:rPr>
        <w:t>預防騷擾政策的目的並非阻止工人根據其它法律（包括《亞伯達省人權法》）行使其權利</w:t>
      </w:r>
      <w:r>
        <w:rPr>
          <w:i/>
          <w:iCs/>
          <w:lang w:eastAsia="zh-TW"/>
        </w:rPr>
        <w:t>。</w:t>
      </w:r>
    </w:p>
    <w:tbl>
      <w:tblPr>
        <w:tblStyle w:val="TableGrid"/>
        <w:tblW w:w="0" w:type="auto"/>
        <w:tblBorders>
          <w:top w:val="single" w:sz="24" w:space="0" w:color="auto"/>
          <w:left w:val="none" w:sz="0" w:space="0" w:color="auto"/>
          <w:bottom w:val="single" w:sz="24" w:space="0" w:color="auto"/>
          <w:right w:val="none" w:sz="0" w:space="0" w:color="auto"/>
        </w:tblBorders>
        <w:tblLook w:val="04A0" w:firstRow="1" w:lastRow="0" w:firstColumn="1" w:lastColumn="0" w:noHBand="0" w:noVBand="1"/>
      </w:tblPr>
      <w:tblGrid>
        <w:gridCol w:w="7105"/>
        <w:gridCol w:w="2245"/>
      </w:tblGrid>
      <w:tr w:rsidR="007C1AE1" w:rsidRPr="004935A4" w14:paraId="635B2CE4" w14:textId="77777777" w:rsidTr="00E96B99">
        <w:trPr>
          <w:trHeight w:val="354"/>
        </w:trPr>
        <w:tc>
          <w:tcPr>
            <w:tcW w:w="7105" w:type="dxa"/>
            <w:shd w:val="clear" w:color="auto" w:fill="F2F2F2" w:themeFill="background1" w:themeFillShade="F2"/>
            <w:vAlign w:val="center"/>
          </w:tcPr>
          <w:p w14:paraId="1BEFF6AF" w14:textId="6DFA1F5D" w:rsidR="007C1AE1" w:rsidRPr="004935A4" w:rsidRDefault="007C1AE1" w:rsidP="00F41998">
            <w:pPr>
              <w:spacing w:after="0"/>
              <w:rPr>
                <w:b/>
                <w:sz w:val="20"/>
                <w:lang w:eastAsia="zh-TW"/>
              </w:rPr>
            </w:pPr>
            <w:r>
              <w:rPr>
                <w:b/>
                <w:bCs/>
                <w:sz w:val="20"/>
                <w:lang w:eastAsia="zh-TW"/>
              </w:rPr>
              <w:t>簽署</w:t>
            </w:r>
            <w:r>
              <w:rPr>
                <w:i/>
                <w:iCs/>
                <w:color w:val="90A2AE" w:themeColor="text1" w:themeTint="80"/>
                <w:sz w:val="20"/>
                <w:lang w:eastAsia="zh-TW"/>
              </w:rPr>
              <w:t>&lt;</w:t>
            </w:r>
            <w:r>
              <w:rPr>
                <w:i/>
                <w:iCs/>
                <w:color w:val="90A2AE" w:themeColor="text1" w:themeTint="80"/>
                <w:sz w:val="20"/>
                <w:lang w:eastAsia="zh-TW"/>
              </w:rPr>
              <w:t>最高管理階層簽署</w:t>
            </w:r>
            <w:r>
              <w:rPr>
                <w:i/>
                <w:iCs/>
                <w:color w:val="90A2AE" w:themeColor="text1" w:themeTint="80"/>
                <w:sz w:val="20"/>
                <w:lang w:eastAsia="zh-TW"/>
              </w:rPr>
              <w:t>&gt;</w:t>
            </w:r>
          </w:p>
        </w:tc>
        <w:tc>
          <w:tcPr>
            <w:tcW w:w="2245" w:type="dxa"/>
            <w:shd w:val="clear" w:color="auto" w:fill="F2F2F2" w:themeFill="background1" w:themeFillShade="F2"/>
            <w:vAlign w:val="center"/>
          </w:tcPr>
          <w:p w14:paraId="5FD75816" w14:textId="77777777" w:rsidR="007C1AE1" w:rsidRPr="004935A4" w:rsidRDefault="007C1AE1" w:rsidP="00F41998">
            <w:pPr>
              <w:spacing w:after="0"/>
              <w:rPr>
                <w:b/>
                <w:sz w:val="20"/>
              </w:rPr>
            </w:pPr>
            <w:r>
              <w:rPr>
                <w:b/>
                <w:bCs/>
                <w:sz w:val="20"/>
                <w:lang w:eastAsia="zh-TW"/>
              </w:rPr>
              <w:t>日期：</w:t>
            </w:r>
          </w:p>
        </w:tc>
      </w:tr>
    </w:tbl>
    <w:p w14:paraId="59592F09" w14:textId="4B806456" w:rsidR="004935A4" w:rsidRPr="004935A4" w:rsidRDefault="007C1AE1" w:rsidP="004935A4">
      <w:pPr>
        <w:spacing w:before="240" w:after="0" w:line="240" w:lineRule="auto"/>
        <w:rPr>
          <w:b/>
          <w:bCs/>
          <w:sz w:val="24"/>
          <w:szCs w:val="24"/>
          <w:lang w:eastAsia="zh-TW"/>
        </w:rPr>
      </w:pPr>
      <w:r>
        <w:rPr>
          <w:sz w:val="16"/>
          <w:szCs w:val="16"/>
          <w:lang w:eastAsia="zh-TW"/>
        </w:rPr>
        <w:t>此表格僅為示例。僅填寫此表格並非等於您已遵守相關法規。重要且必要的，您必須修訂此文件去符合您工作場所的獨特情況。此外，您不僅必須填妥這份文件，還必須依法使用、傳達及實施。政府機構或其代理人、僱員或承辦商均不會對您因使用本材料中包含的資訊而造成的任何直接或間接損害負責。</w:t>
      </w:r>
      <w:r>
        <w:rPr>
          <w:lang w:eastAsia="zh-TW"/>
        </w:rPr>
        <w:br w:type="page"/>
      </w:r>
    </w:p>
    <w:p w14:paraId="5FB9B9C3" w14:textId="5F384CA5" w:rsidR="007C1AE1" w:rsidRPr="004935A4" w:rsidRDefault="007C1AE1" w:rsidP="007C1AE1">
      <w:pPr>
        <w:pStyle w:val="Heading1"/>
        <w:spacing w:before="0"/>
        <w:rPr>
          <w:lang w:eastAsia="zh-TW"/>
        </w:rPr>
      </w:pPr>
      <w:r>
        <w:rPr>
          <w:lang w:eastAsia="zh-TW"/>
        </w:rPr>
        <w:lastRenderedPageBreak/>
        <w:t>預防騷擾程序</w:t>
      </w:r>
      <w:r>
        <w:rPr>
          <w:color w:val="90A2AE" w:themeColor="text1" w:themeTint="80"/>
          <w:lang w:eastAsia="zh-TW"/>
        </w:rPr>
        <w:t>（範本）</w:t>
      </w:r>
    </w:p>
    <w:p w14:paraId="73184D72" w14:textId="77777777" w:rsidR="007C1AE1" w:rsidRPr="00F41998" w:rsidRDefault="007C1AE1" w:rsidP="007C1AE1">
      <w:pPr>
        <w:rPr>
          <w:b/>
          <w:lang w:eastAsia="zh-TW"/>
        </w:rPr>
      </w:pPr>
      <w:r>
        <w:rPr>
          <w:lang w:eastAsia="zh-TW"/>
        </w:rPr>
        <w:t>此範本僅為示例用途。</w:t>
      </w:r>
      <w:r>
        <w:rPr>
          <w:rStyle w:val="PRAIRIEboldhighlight"/>
          <w:rFonts w:ascii="Arial" w:hAnsi="Arial" w:cs="Arial"/>
          <w:b/>
          <w:bCs/>
          <w:color w:val="auto"/>
          <w:lang w:eastAsia="zh-TW"/>
        </w:rPr>
        <w:t>若您選擇使用此範本，請務必按您的工作和工作場所需要進行修訂。</w:t>
      </w:r>
      <w:r>
        <w:rPr>
          <w:rStyle w:val="PRAIRIEboldhighlight"/>
          <w:rFonts w:ascii="Arial" w:hAnsi="Arial" w:cs="Arial"/>
          <w:b/>
          <w:bCs/>
          <w:color w:val="auto"/>
          <w:lang w:eastAsia="zh-TW"/>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3657"/>
      </w:tblGrid>
      <w:tr w:rsidR="007C1AE1" w:rsidRPr="004935A4" w14:paraId="4807917B" w14:textId="77777777" w:rsidTr="0088066D">
        <w:trPr>
          <w:trHeight w:val="432"/>
        </w:trPr>
        <w:tc>
          <w:tcPr>
            <w:tcW w:w="6423" w:type="dxa"/>
            <w:shd w:val="clear" w:color="auto" w:fill="auto"/>
            <w:vAlign w:val="center"/>
          </w:tcPr>
          <w:p w14:paraId="066005EE" w14:textId="77777777" w:rsidR="007C1AE1" w:rsidRPr="004935A4" w:rsidRDefault="007C1AE1" w:rsidP="0088066D">
            <w:pPr>
              <w:spacing w:after="0"/>
              <w:rPr>
                <w:b/>
              </w:rPr>
            </w:pPr>
            <w:r>
              <w:rPr>
                <w:b/>
                <w:bCs/>
                <w:lang w:eastAsia="zh-TW"/>
              </w:rPr>
              <w:t>僱主名稱：</w:t>
            </w:r>
            <w:r>
              <w:rPr>
                <w:b/>
                <w:bCs/>
                <w:lang w:eastAsia="zh-TW"/>
              </w:rPr>
              <w:t xml:space="preserve"> </w:t>
            </w:r>
          </w:p>
        </w:tc>
        <w:tc>
          <w:tcPr>
            <w:tcW w:w="3657" w:type="dxa"/>
            <w:shd w:val="clear" w:color="auto" w:fill="auto"/>
            <w:vAlign w:val="center"/>
          </w:tcPr>
          <w:p w14:paraId="2CD02426" w14:textId="77777777" w:rsidR="007C1AE1" w:rsidRPr="004935A4" w:rsidRDefault="007C1AE1" w:rsidP="0088066D">
            <w:pPr>
              <w:spacing w:after="0"/>
            </w:pPr>
            <w:r>
              <w:rPr>
                <w:lang w:eastAsia="zh-TW"/>
              </w:rPr>
              <w:t>日期：</w:t>
            </w:r>
          </w:p>
        </w:tc>
      </w:tr>
      <w:tr w:rsidR="007C1AE1" w:rsidRPr="004935A4" w14:paraId="6FCC8916" w14:textId="77777777" w:rsidTr="0088066D">
        <w:trPr>
          <w:trHeight w:val="432"/>
        </w:trPr>
        <w:tc>
          <w:tcPr>
            <w:tcW w:w="10080" w:type="dxa"/>
            <w:gridSpan w:val="2"/>
            <w:tcBorders>
              <w:bottom w:val="single" w:sz="4" w:space="0" w:color="auto"/>
            </w:tcBorders>
            <w:shd w:val="clear" w:color="auto" w:fill="auto"/>
            <w:vAlign w:val="center"/>
          </w:tcPr>
          <w:p w14:paraId="6565070E" w14:textId="77777777" w:rsidR="007C1AE1" w:rsidRPr="004935A4" w:rsidRDefault="007C1AE1" w:rsidP="0088066D">
            <w:pPr>
              <w:spacing w:after="0"/>
              <w:rPr>
                <w:szCs w:val="22"/>
                <w:lang w:eastAsia="zh-TW"/>
              </w:rPr>
            </w:pPr>
            <w:r>
              <w:rPr>
                <w:lang w:eastAsia="zh-TW"/>
              </w:rPr>
              <w:t>已諮詢健康與安全委員會或代表（如有）：</w:t>
            </w:r>
            <w:r>
              <w:rPr>
                <w:lang w:eastAsia="zh-TW"/>
              </w:rPr>
              <w:t xml:space="preserve">    </w:t>
            </w:r>
            <w:r>
              <w:rPr>
                <w:b/>
                <w:bCs/>
                <w:lang w:eastAsia="zh-TW"/>
              </w:rPr>
              <w:t xml:space="preserve">     </w:t>
            </w:r>
            <w:r>
              <w:rPr>
                <w:color w:val="90A2AE" w:themeColor="text1" w:themeTint="80"/>
                <w:lang w:eastAsia="zh-TW"/>
              </w:rPr>
              <w:t>是</w:t>
            </w:r>
            <w:r>
              <w:rPr>
                <w:b/>
                <w:bCs/>
                <w:color w:val="90A2AE" w:themeColor="text1" w:themeTint="80"/>
                <w:lang w:eastAsia="zh-TW"/>
              </w:rPr>
              <w:t xml:space="preserve">          </w:t>
            </w:r>
            <w:r>
              <w:rPr>
                <w:color w:val="90A2AE" w:themeColor="text1" w:themeTint="80"/>
                <w:lang w:eastAsia="zh-TW"/>
              </w:rPr>
              <w:t>否</w:t>
            </w:r>
            <w:r>
              <w:rPr>
                <w:b/>
                <w:bCs/>
                <w:color w:val="90A2AE" w:themeColor="text1" w:themeTint="80"/>
                <w:lang w:eastAsia="zh-TW"/>
              </w:rPr>
              <w:t xml:space="preserve">          </w:t>
            </w:r>
            <w:r>
              <w:rPr>
                <w:color w:val="90A2AE" w:themeColor="text1" w:themeTint="80"/>
                <w:lang w:eastAsia="zh-TW"/>
              </w:rPr>
              <w:t>不適用</w:t>
            </w:r>
          </w:p>
        </w:tc>
      </w:tr>
      <w:tr w:rsidR="007C1AE1" w:rsidRPr="004935A4" w14:paraId="5A2A06BD" w14:textId="77777777" w:rsidTr="0088066D">
        <w:trPr>
          <w:trHeight w:val="432"/>
        </w:trPr>
        <w:tc>
          <w:tcPr>
            <w:tcW w:w="10080" w:type="dxa"/>
            <w:gridSpan w:val="2"/>
            <w:tcBorders>
              <w:bottom w:val="single" w:sz="4" w:space="0" w:color="auto"/>
            </w:tcBorders>
            <w:shd w:val="clear" w:color="auto" w:fill="auto"/>
            <w:vAlign w:val="center"/>
          </w:tcPr>
          <w:p w14:paraId="14B40B81" w14:textId="77777777" w:rsidR="007C1AE1" w:rsidRPr="004935A4" w:rsidRDefault="007C1AE1" w:rsidP="0088066D">
            <w:pPr>
              <w:spacing w:after="0"/>
              <w:rPr>
                <w:b/>
                <w:szCs w:val="22"/>
                <w:lang w:eastAsia="zh-TW"/>
              </w:rPr>
            </w:pPr>
            <w:r>
              <w:rPr>
                <w:lang w:eastAsia="zh-TW"/>
              </w:rPr>
              <w:t>已諮詢受影響工人（如果無委員會或代表）：</w:t>
            </w:r>
            <w:r>
              <w:rPr>
                <w:b/>
                <w:bCs/>
                <w:lang w:eastAsia="zh-TW"/>
              </w:rPr>
              <w:t xml:space="preserve">            </w:t>
            </w:r>
            <w:r>
              <w:rPr>
                <w:color w:val="90A2AE" w:themeColor="text1" w:themeTint="80"/>
                <w:lang w:eastAsia="zh-TW"/>
              </w:rPr>
              <w:t>是</w:t>
            </w:r>
            <w:r>
              <w:rPr>
                <w:b/>
                <w:bCs/>
                <w:color w:val="90A2AE" w:themeColor="text1" w:themeTint="80"/>
                <w:lang w:eastAsia="zh-TW"/>
              </w:rPr>
              <w:t xml:space="preserve">          </w:t>
            </w:r>
            <w:r>
              <w:rPr>
                <w:color w:val="90A2AE" w:themeColor="text1" w:themeTint="80"/>
                <w:lang w:eastAsia="zh-TW"/>
              </w:rPr>
              <w:t>否</w:t>
            </w:r>
            <w:r>
              <w:rPr>
                <w:b/>
                <w:bCs/>
                <w:color w:val="90A2AE" w:themeColor="text1" w:themeTint="80"/>
                <w:lang w:eastAsia="zh-TW"/>
              </w:rPr>
              <w:t xml:space="preserve">          </w:t>
            </w:r>
            <w:r>
              <w:rPr>
                <w:color w:val="90A2AE" w:themeColor="text1" w:themeTint="80"/>
                <w:lang w:eastAsia="zh-TW"/>
              </w:rPr>
              <w:t>不適用</w:t>
            </w:r>
          </w:p>
        </w:tc>
      </w:tr>
    </w:tbl>
    <w:tbl>
      <w:tblPr>
        <w:tblStyle w:val="TableGrid"/>
        <w:tblW w:w="10075" w:type="dxa"/>
        <w:tblLook w:val="04A0" w:firstRow="1" w:lastRow="0" w:firstColumn="1" w:lastColumn="0" w:noHBand="0" w:noVBand="1"/>
      </w:tblPr>
      <w:tblGrid>
        <w:gridCol w:w="2683"/>
        <w:gridCol w:w="7392"/>
      </w:tblGrid>
      <w:tr w:rsidR="007C1AE1" w:rsidRPr="004935A4" w14:paraId="750DD6AD" w14:textId="77777777" w:rsidTr="00F41998">
        <w:trPr>
          <w:trHeight w:val="288"/>
        </w:trPr>
        <w:tc>
          <w:tcPr>
            <w:tcW w:w="2683" w:type="dxa"/>
            <w:vMerge w:val="restart"/>
            <w:shd w:val="clear" w:color="auto" w:fill="F2F2F2" w:themeFill="background1" w:themeFillShade="F2"/>
          </w:tcPr>
          <w:p w14:paraId="19516751" w14:textId="77777777" w:rsidR="007C1AE1" w:rsidRPr="004935A4" w:rsidRDefault="007C1AE1" w:rsidP="0088066D">
            <w:pPr>
              <w:spacing w:after="0"/>
            </w:pPr>
            <w:r>
              <w:rPr>
                <w:lang w:eastAsia="zh-TW"/>
              </w:rPr>
              <w:t>舉報騷擾程序：</w:t>
            </w:r>
            <w:r>
              <w:rPr>
                <w:lang w:eastAsia="zh-TW"/>
              </w:rPr>
              <w:t xml:space="preserve"> </w:t>
            </w:r>
          </w:p>
        </w:tc>
        <w:tc>
          <w:tcPr>
            <w:tcW w:w="7392" w:type="dxa"/>
            <w:shd w:val="clear" w:color="auto" w:fill="F2F2F2" w:themeFill="background1" w:themeFillShade="F2"/>
          </w:tcPr>
          <w:p w14:paraId="62F53C0E" w14:textId="77777777" w:rsidR="007C1AE1" w:rsidRPr="004935A4" w:rsidRDefault="007C1AE1" w:rsidP="0088066D">
            <w:pPr>
              <w:spacing w:after="0"/>
              <w:rPr>
                <w:sz w:val="16"/>
              </w:rPr>
            </w:pPr>
          </w:p>
        </w:tc>
      </w:tr>
      <w:tr w:rsidR="007C1AE1" w:rsidRPr="004935A4" w14:paraId="6B744E60" w14:textId="77777777" w:rsidTr="00F41998">
        <w:trPr>
          <w:trHeight w:val="288"/>
        </w:trPr>
        <w:tc>
          <w:tcPr>
            <w:tcW w:w="2683" w:type="dxa"/>
            <w:vMerge/>
            <w:shd w:val="clear" w:color="auto" w:fill="F2F2F2" w:themeFill="background1" w:themeFillShade="F2"/>
          </w:tcPr>
          <w:p w14:paraId="2EF192C6" w14:textId="77777777" w:rsidR="007C1AE1" w:rsidRPr="004935A4" w:rsidRDefault="007C1AE1" w:rsidP="0088066D">
            <w:pPr>
              <w:spacing w:after="0"/>
            </w:pPr>
          </w:p>
        </w:tc>
        <w:tc>
          <w:tcPr>
            <w:tcW w:w="7392" w:type="dxa"/>
            <w:shd w:val="clear" w:color="auto" w:fill="F2F2F2" w:themeFill="background1" w:themeFillShade="F2"/>
          </w:tcPr>
          <w:p w14:paraId="04988D60" w14:textId="77777777" w:rsidR="007C1AE1" w:rsidRPr="004935A4" w:rsidRDefault="007C1AE1" w:rsidP="0088066D">
            <w:pPr>
              <w:spacing w:after="0"/>
              <w:rPr>
                <w:sz w:val="16"/>
              </w:rPr>
            </w:pPr>
          </w:p>
        </w:tc>
      </w:tr>
      <w:tr w:rsidR="007C1AE1" w:rsidRPr="004935A4" w14:paraId="41C1E598" w14:textId="77777777" w:rsidTr="00F41998">
        <w:trPr>
          <w:trHeight w:val="288"/>
        </w:trPr>
        <w:tc>
          <w:tcPr>
            <w:tcW w:w="2683" w:type="dxa"/>
            <w:vMerge/>
            <w:shd w:val="clear" w:color="auto" w:fill="F2F2F2" w:themeFill="background1" w:themeFillShade="F2"/>
          </w:tcPr>
          <w:p w14:paraId="67EFA30C" w14:textId="77777777" w:rsidR="007C1AE1" w:rsidRPr="004935A4" w:rsidRDefault="007C1AE1" w:rsidP="0088066D">
            <w:pPr>
              <w:spacing w:after="0"/>
            </w:pPr>
          </w:p>
        </w:tc>
        <w:tc>
          <w:tcPr>
            <w:tcW w:w="7392" w:type="dxa"/>
            <w:shd w:val="clear" w:color="auto" w:fill="F2F2F2" w:themeFill="background1" w:themeFillShade="F2"/>
          </w:tcPr>
          <w:p w14:paraId="6F4EEC08" w14:textId="77777777" w:rsidR="007C1AE1" w:rsidRPr="004935A4" w:rsidRDefault="007C1AE1" w:rsidP="0088066D">
            <w:pPr>
              <w:spacing w:after="0"/>
              <w:rPr>
                <w:sz w:val="16"/>
              </w:rPr>
            </w:pPr>
          </w:p>
        </w:tc>
      </w:tr>
      <w:tr w:rsidR="007C1AE1" w:rsidRPr="004935A4" w14:paraId="62FCFD65" w14:textId="77777777" w:rsidTr="00F41998">
        <w:trPr>
          <w:trHeight w:val="288"/>
        </w:trPr>
        <w:tc>
          <w:tcPr>
            <w:tcW w:w="2683" w:type="dxa"/>
            <w:vMerge/>
            <w:shd w:val="clear" w:color="auto" w:fill="F2F2F2" w:themeFill="background1" w:themeFillShade="F2"/>
          </w:tcPr>
          <w:p w14:paraId="4691C745" w14:textId="77777777" w:rsidR="007C1AE1" w:rsidRPr="004935A4" w:rsidRDefault="007C1AE1" w:rsidP="0088066D">
            <w:pPr>
              <w:spacing w:after="0"/>
            </w:pPr>
          </w:p>
        </w:tc>
        <w:tc>
          <w:tcPr>
            <w:tcW w:w="7392" w:type="dxa"/>
            <w:shd w:val="clear" w:color="auto" w:fill="F2F2F2" w:themeFill="background1" w:themeFillShade="F2"/>
          </w:tcPr>
          <w:p w14:paraId="61966DBE" w14:textId="77777777" w:rsidR="007C1AE1" w:rsidRPr="004935A4" w:rsidRDefault="007C1AE1" w:rsidP="0088066D">
            <w:pPr>
              <w:spacing w:after="0"/>
              <w:rPr>
                <w:sz w:val="16"/>
              </w:rPr>
            </w:pPr>
          </w:p>
        </w:tc>
      </w:tr>
      <w:tr w:rsidR="007C1AE1" w:rsidRPr="004935A4" w14:paraId="244ACE5E" w14:textId="77777777" w:rsidTr="00F41998">
        <w:trPr>
          <w:trHeight w:val="288"/>
        </w:trPr>
        <w:tc>
          <w:tcPr>
            <w:tcW w:w="2683" w:type="dxa"/>
            <w:vMerge/>
            <w:shd w:val="clear" w:color="auto" w:fill="F2F2F2" w:themeFill="background1" w:themeFillShade="F2"/>
          </w:tcPr>
          <w:p w14:paraId="1E91F0B2" w14:textId="77777777" w:rsidR="007C1AE1" w:rsidRPr="004935A4" w:rsidRDefault="007C1AE1" w:rsidP="0088066D">
            <w:pPr>
              <w:spacing w:after="0"/>
            </w:pPr>
          </w:p>
        </w:tc>
        <w:tc>
          <w:tcPr>
            <w:tcW w:w="7392" w:type="dxa"/>
            <w:shd w:val="clear" w:color="auto" w:fill="F2F2F2" w:themeFill="background1" w:themeFillShade="F2"/>
          </w:tcPr>
          <w:p w14:paraId="5FCBB0CF" w14:textId="77777777" w:rsidR="007C1AE1" w:rsidRPr="004935A4" w:rsidRDefault="007C1AE1" w:rsidP="0088066D">
            <w:pPr>
              <w:spacing w:after="0"/>
              <w:rPr>
                <w:sz w:val="16"/>
              </w:rPr>
            </w:pPr>
          </w:p>
        </w:tc>
      </w:tr>
      <w:tr w:rsidR="007C1AE1" w:rsidRPr="004935A4" w14:paraId="7CF244F8" w14:textId="77777777" w:rsidTr="00F41998">
        <w:trPr>
          <w:trHeight w:val="288"/>
        </w:trPr>
        <w:tc>
          <w:tcPr>
            <w:tcW w:w="2683" w:type="dxa"/>
            <w:vMerge/>
            <w:shd w:val="clear" w:color="auto" w:fill="F2F2F2" w:themeFill="background1" w:themeFillShade="F2"/>
          </w:tcPr>
          <w:p w14:paraId="64DBA577" w14:textId="77777777" w:rsidR="007C1AE1" w:rsidRPr="004935A4" w:rsidRDefault="007C1AE1" w:rsidP="0088066D">
            <w:pPr>
              <w:spacing w:after="0"/>
            </w:pPr>
          </w:p>
        </w:tc>
        <w:tc>
          <w:tcPr>
            <w:tcW w:w="7392" w:type="dxa"/>
            <w:shd w:val="clear" w:color="auto" w:fill="F2F2F2" w:themeFill="background1" w:themeFillShade="F2"/>
          </w:tcPr>
          <w:p w14:paraId="5967C4B5" w14:textId="77777777" w:rsidR="007C1AE1" w:rsidRPr="004935A4" w:rsidRDefault="007C1AE1" w:rsidP="0088066D">
            <w:pPr>
              <w:spacing w:after="0"/>
              <w:rPr>
                <w:sz w:val="16"/>
              </w:rPr>
            </w:pPr>
          </w:p>
        </w:tc>
      </w:tr>
      <w:tr w:rsidR="007C1AE1" w:rsidRPr="004935A4" w14:paraId="33D65EA6" w14:textId="77777777" w:rsidTr="00F41998">
        <w:trPr>
          <w:trHeight w:val="288"/>
        </w:trPr>
        <w:tc>
          <w:tcPr>
            <w:tcW w:w="2683" w:type="dxa"/>
            <w:vMerge/>
            <w:shd w:val="clear" w:color="auto" w:fill="F2F2F2" w:themeFill="background1" w:themeFillShade="F2"/>
          </w:tcPr>
          <w:p w14:paraId="754CC98A" w14:textId="77777777" w:rsidR="007C1AE1" w:rsidRPr="004935A4" w:rsidRDefault="007C1AE1" w:rsidP="0088066D">
            <w:pPr>
              <w:spacing w:after="0"/>
            </w:pPr>
          </w:p>
        </w:tc>
        <w:tc>
          <w:tcPr>
            <w:tcW w:w="7392" w:type="dxa"/>
            <w:shd w:val="clear" w:color="auto" w:fill="F2F2F2" w:themeFill="background1" w:themeFillShade="F2"/>
          </w:tcPr>
          <w:p w14:paraId="1DDC9F42" w14:textId="77777777" w:rsidR="007C1AE1" w:rsidRPr="004935A4" w:rsidRDefault="007C1AE1" w:rsidP="0088066D">
            <w:pPr>
              <w:spacing w:after="0"/>
              <w:rPr>
                <w:sz w:val="16"/>
              </w:rPr>
            </w:pPr>
          </w:p>
        </w:tc>
      </w:tr>
      <w:tr w:rsidR="007C1AE1" w:rsidRPr="004935A4" w14:paraId="06552B39" w14:textId="77777777" w:rsidTr="00F41998">
        <w:trPr>
          <w:trHeight w:val="288"/>
        </w:trPr>
        <w:tc>
          <w:tcPr>
            <w:tcW w:w="2683" w:type="dxa"/>
            <w:vMerge/>
            <w:shd w:val="clear" w:color="auto" w:fill="F2F2F2" w:themeFill="background1" w:themeFillShade="F2"/>
          </w:tcPr>
          <w:p w14:paraId="41F9DE92" w14:textId="77777777" w:rsidR="007C1AE1" w:rsidRPr="004935A4" w:rsidRDefault="007C1AE1" w:rsidP="0088066D">
            <w:pPr>
              <w:spacing w:after="0"/>
            </w:pPr>
          </w:p>
        </w:tc>
        <w:tc>
          <w:tcPr>
            <w:tcW w:w="7392" w:type="dxa"/>
            <w:shd w:val="clear" w:color="auto" w:fill="F2F2F2" w:themeFill="background1" w:themeFillShade="F2"/>
          </w:tcPr>
          <w:p w14:paraId="29DC5FD5" w14:textId="77777777" w:rsidR="007C1AE1" w:rsidRPr="004935A4" w:rsidRDefault="007C1AE1" w:rsidP="0088066D">
            <w:pPr>
              <w:spacing w:after="0"/>
              <w:rPr>
                <w:sz w:val="16"/>
              </w:rPr>
            </w:pPr>
          </w:p>
        </w:tc>
      </w:tr>
      <w:tr w:rsidR="007C1AE1" w:rsidRPr="004935A4" w14:paraId="400E2639" w14:textId="77777777" w:rsidTr="00F41998">
        <w:trPr>
          <w:trHeight w:val="288"/>
        </w:trPr>
        <w:tc>
          <w:tcPr>
            <w:tcW w:w="2683" w:type="dxa"/>
            <w:vMerge/>
            <w:shd w:val="clear" w:color="auto" w:fill="F2F2F2" w:themeFill="background1" w:themeFillShade="F2"/>
          </w:tcPr>
          <w:p w14:paraId="0C67F011" w14:textId="77777777" w:rsidR="007C1AE1" w:rsidRPr="004935A4" w:rsidRDefault="007C1AE1" w:rsidP="0088066D">
            <w:pPr>
              <w:spacing w:after="0"/>
            </w:pPr>
          </w:p>
        </w:tc>
        <w:tc>
          <w:tcPr>
            <w:tcW w:w="7392" w:type="dxa"/>
            <w:shd w:val="clear" w:color="auto" w:fill="F2F2F2" w:themeFill="background1" w:themeFillShade="F2"/>
          </w:tcPr>
          <w:p w14:paraId="0A718529" w14:textId="77777777" w:rsidR="007C1AE1" w:rsidRPr="004935A4" w:rsidRDefault="007C1AE1" w:rsidP="0088066D">
            <w:pPr>
              <w:spacing w:after="0"/>
              <w:rPr>
                <w:sz w:val="16"/>
              </w:rPr>
            </w:pPr>
          </w:p>
        </w:tc>
      </w:tr>
      <w:tr w:rsidR="007C1AE1" w:rsidRPr="004935A4" w14:paraId="298E1A04" w14:textId="77777777" w:rsidTr="00F41998">
        <w:trPr>
          <w:trHeight w:val="288"/>
        </w:trPr>
        <w:tc>
          <w:tcPr>
            <w:tcW w:w="2683" w:type="dxa"/>
            <w:vMerge/>
            <w:shd w:val="clear" w:color="auto" w:fill="F2F2F2" w:themeFill="background1" w:themeFillShade="F2"/>
          </w:tcPr>
          <w:p w14:paraId="79DD389D" w14:textId="77777777" w:rsidR="007C1AE1" w:rsidRPr="004935A4" w:rsidRDefault="007C1AE1" w:rsidP="0088066D">
            <w:pPr>
              <w:spacing w:after="0"/>
            </w:pPr>
          </w:p>
        </w:tc>
        <w:tc>
          <w:tcPr>
            <w:tcW w:w="7392" w:type="dxa"/>
            <w:shd w:val="clear" w:color="auto" w:fill="F2F2F2" w:themeFill="background1" w:themeFillShade="F2"/>
          </w:tcPr>
          <w:p w14:paraId="36D1CC0F" w14:textId="77777777" w:rsidR="007C1AE1" w:rsidRPr="004935A4" w:rsidRDefault="007C1AE1" w:rsidP="0088066D">
            <w:pPr>
              <w:spacing w:after="0"/>
              <w:rPr>
                <w:sz w:val="16"/>
              </w:rPr>
            </w:pPr>
          </w:p>
        </w:tc>
      </w:tr>
      <w:tr w:rsidR="007C1AE1" w:rsidRPr="004935A4" w14:paraId="73120C3C" w14:textId="77777777" w:rsidTr="00F41998">
        <w:trPr>
          <w:trHeight w:val="288"/>
        </w:trPr>
        <w:tc>
          <w:tcPr>
            <w:tcW w:w="2683" w:type="dxa"/>
            <w:vMerge w:val="restart"/>
            <w:shd w:val="clear" w:color="auto" w:fill="F2F2F2" w:themeFill="background1" w:themeFillShade="F2"/>
          </w:tcPr>
          <w:p w14:paraId="4B88D8A1" w14:textId="77777777" w:rsidR="007C1AE1" w:rsidRPr="004935A4" w:rsidRDefault="007C1AE1" w:rsidP="0088066D">
            <w:pPr>
              <w:spacing w:after="0"/>
              <w:rPr>
                <w:lang w:eastAsia="zh-TW"/>
              </w:rPr>
            </w:pPr>
            <w:r>
              <w:rPr>
                <w:lang w:eastAsia="zh-TW"/>
              </w:rPr>
              <w:t>僱主記錄、調查及防止騷擾的程序：</w:t>
            </w:r>
            <w:r>
              <w:rPr>
                <w:lang w:eastAsia="zh-TW"/>
              </w:rPr>
              <w:t xml:space="preserve"> </w:t>
            </w:r>
          </w:p>
        </w:tc>
        <w:tc>
          <w:tcPr>
            <w:tcW w:w="7392" w:type="dxa"/>
            <w:shd w:val="clear" w:color="auto" w:fill="auto"/>
          </w:tcPr>
          <w:p w14:paraId="5BEB75C6" w14:textId="77777777" w:rsidR="007C1AE1" w:rsidRPr="004935A4" w:rsidRDefault="007C1AE1" w:rsidP="0088066D">
            <w:pPr>
              <w:spacing w:after="0"/>
              <w:rPr>
                <w:sz w:val="16"/>
                <w:lang w:eastAsia="zh-TW"/>
              </w:rPr>
            </w:pPr>
          </w:p>
        </w:tc>
      </w:tr>
      <w:tr w:rsidR="007C1AE1" w:rsidRPr="004935A4" w14:paraId="6BF6041E" w14:textId="77777777" w:rsidTr="00F41998">
        <w:trPr>
          <w:trHeight w:val="288"/>
        </w:trPr>
        <w:tc>
          <w:tcPr>
            <w:tcW w:w="2683" w:type="dxa"/>
            <w:vMerge/>
            <w:shd w:val="clear" w:color="auto" w:fill="F2F2F2" w:themeFill="background1" w:themeFillShade="F2"/>
          </w:tcPr>
          <w:p w14:paraId="166C5BCD" w14:textId="77777777" w:rsidR="007C1AE1" w:rsidRPr="004935A4" w:rsidRDefault="007C1AE1" w:rsidP="0088066D">
            <w:pPr>
              <w:spacing w:after="0"/>
              <w:rPr>
                <w:lang w:eastAsia="zh-TW"/>
              </w:rPr>
            </w:pPr>
          </w:p>
        </w:tc>
        <w:tc>
          <w:tcPr>
            <w:tcW w:w="7392" w:type="dxa"/>
            <w:shd w:val="clear" w:color="auto" w:fill="auto"/>
          </w:tcPr>
          <w:p w14:paraId="560A80A4" w14:textId="77777777" w:rsidR="007C1AE1" w:rsidRPr="004935A4" w:rsidRDefault="007C1AE1" w:rsidP="0088066D">
            <w:pPr>
              <w:spacing w:after="0"/>
              <w:rPr>
                <w:sz w:val="16"/>
                <w:lang w:eastAsia="zh-TW"/>
              </w:rPr>
            </w:pPr>
          </w:p>
        </w:tc>
      </w:tr>
      <w:tr w:rsidR="007C1AE1" w:rsidRPr="004935A4" w14:paraId="2DFD4400" w14:textId="77777777" w:rsidTr="00F41998">
        <w:trPr>
          <w:trHeight w:val="288"/>
        </w:trPr>
        <w:tc>
          <w:tcPr>
            <w:tcW w:w="2683" w:type="dxa"/>
            <w:vMerge/>
            <w:shd w:val="clear" w:color="auto" w:fill="F2F2F2" w:themeFill="background1" w:themeFillShade="F2"/>
          </w:tcPr>
          <w:p w14:paraId="5808EC5B" w14:textId="77777777" w:rsidR="007C1AE1" w:rsidRPr="004935A4" w:rsidRDefault="007C1AE1" w:rsidP="0088066D">
            <w:pPr>
              <w:spacing w:after="0"/>
              <w:rPr>
                <w:lang w:eastAsia="zh-TW"/>
              </w:rPr>
            </w:pPr>
          </w:p>
        </w:tc>
        <w:tc>
          <w:tcPr>
            <w:tcW w:w="7392" w:type="dxa"/>
            <w:shd w:val="clear" w:color="auto" w:fill="auto"/>
          </w:tcPr>
          <w:p w14:paraId="696049D4" w14:textId="77777777" w:rsidR="007C1AE1" w:rsidRPr="004935A4" w:rsidRDefault="007C1AE1" w:rsidP="0088066D">
            <w:pPr>
              <w:spacing w:after="0"/>
              <w:rPr>
                <w:sz w:val="16"/>
                <w:lang w:eastAsia="zh-TW"/>
              </w:rPr>
            </w:pPr>
          </w:p>
        </w:tc>
      </w:tr>
      <w:tr w:rsidR="007C1AE1" w:rsidRPr="004935A4" w14:paraId="58856DDD" w14:textId="77777777" w:rsidTr="00F41998">
        <w:trPr>
          <w:trHeight w:val="288"/>
        </w:trPr>
        <w:tc>
          <w:tcPr>
            <w:tcW w:w="2683" w:type="dxa"/>
            <w:vMerge/>
            <w:shd w:val="clear" w:color="auto" w:fill="F2F2F2" w:themeFill="background1" w:themeFillShade="F2"/>
          </w:tcPr>
          <w:p w14:paraId="682682BF" w14:textId="77777777" w:rsidR="007C1AE1" w:rsidRPr="004935A4" w:rsidRDefault="007C1AE1" w:rsidP="0088066D">
            <w:pPr>
              <w:spacing w:after="0"/>
              <w:rPr>
                <w:lang w:eastAsia="zh-TW"/>
              </w:rPr>
            </w:pPr>
          </w:p>
        </w:tc>
        <w:tc>
          <w:tcPr>
            <w:tcW w:w="7392" w:type="dxa"/>
            <w:shd w:val="clear" w:color="auto" w:fill="auto"/>
          </w:tcPr>
          <w:p w14:paraId="2872D5EB" w14:textId="77777777" w:rsidR="007C1AE1" w:rsidRPr="004935A4" w:rsidRDefault="007C1AE1" w:rsidP="0088066D">
            <w:pPr>
              <w:spacing w:after="0"/>
              <w:rPr>
                <w:sz w:val="16"/>
                <w:lang w:eastAsia="zh-TW"/>
              </w:rPr>
            </w:pPr>
          </w:p>
        </w:tc>
      </w:tr>
      <w:tr w:rsidR="007C1AE1" w:rsidRPr="004935A4" w14:paraId="3D3A7AE5" w14:textId="77777777" w:rsidTr="00F41998">
        <w:trPr>
          <w:trHeight w:val="288"/>
        </w:trPr>
        <w:tc>
          <w:tcPr>
            <w:tcW w:w="2683" w:type="dxa"/>
            <w:vMerge/>
            <w:shd w:val="clear" w:color="auto" w:fill="F2F2F2" w:themeFill="background1" w:themeFillShade="F2"/>
          </w:tcPr>
          <w:p w14:paraId="11D49ACB" w14:textId="77777777" w:rsidR="007C1AE1" w:rsidRPr="004935A4" w:rsidRDefault="007C1AE1" w:rsidP="0088066D">
            <w:pPr>
              <w:spacing w:after="0"/>
              <w:rPr>
                <w:lang w:eastAsia="zh-TW"/>
              </w:rPr>
            </w:pPr>
          </w:p>
        </w:tc>
        <w:tc>
          <w:tcPr>
            <w:tcW w:w="7392" w:type="dxa"/>
            <w:shd w:val="clear" w:color="auto" w:fill="auto"/>
          </w:tcPr>
          <w:p w14:paraId="2443199E" w14:textId="77777777" w:rsidR="007C1AE1" w:rsidRPr="004935A4" w:rsidRDefault="007C1AE1" w:rsidP="0088066D">
            <w:pPr>
              <w:spacing w:after="0"/>
              <w:rPr>
                <w:sz w:val="16"/>
                <w:lang w:eastAsia="zh-TW"/>
              </w:rPr>
            </w:pPr>
          </w:p>
        </w:tc>
      </w:tr>
      <w:tr w:rsidR="007C1AE1" w:rsidRPr="004935A4" w14:paraId="39018690" w14:textId="77777777" w:rsidTr="00F41998">
        <w:trPr>
          <w:trHeight w:val="288"/>
        </w:trPr>
        <w:tc>
          <w:tcPr>
            <w:tcW w:w="2683" w:type="dxa"/>
            <w:vMerge/>
            <w:shd w:val="clear" w:color="auto" w:fill="F2F2F2" w:themeFill="background1" w:themeFillShade="F2"/>
          </w:tcPr>
          <w:p w14:paraId="07897B63" w14:textId="77777777" w:rsidR="007C1AE1" w:rsidRPr="004935A4" w:rsidRDefault="007C1AE1" w:rsidP="0088066D">
            <w:pPr>
              <w:spacing w:after="0"/>
              <w:rPr>
                <w:lang w:eastAsia="zh-TW"/>
              </w:rPr>
            </w:pPr>
          </w:p>
        </w:tc>
        <w:tc>
          <w:tcPr>
            <w:tcW w:w="7392" w:type="dxa"/>
            <w:shd w:val="clear" w:color="auto" w:fill="auto"/>
          </w:tcPr>
          <w:p w14:paraId="404F306C" w14:textId="77777777" w:rsidR="007C1AE1" w:rsidRPr="004935A4" w:rsidRDefault="007C1AE1" w:rsidP="0088066D">
            <w:pPr>
              <w:spacing w:after="0"/>
              <w:rPr>
                <w:sz w:val="16"/>
                <w:lang w:eastAsia="zh-TW"/>
              </w:rPr>
            </w:pPr>
          </w:p>
        </w:tc>
      </w:tr>
      <w:tr w:rsidR="007C1AE1" w:rsidRPr="004935A4" w14:paraId="1A1CD579" w14:textId="77777777" w:rsidTr="00F41998">
        <w:trPr>
          <w:trHeight w:val="288"/>
        </w:trPr>
        <w:tc>
          <w:tcPr>
            <w:tcW w:w="2683" w:type="dxa"/>
            <w:vMerge/>
            <w:shd w:val="clear" w:color="auto" w:fill="F2F2F2" w:themeFill="background1" w:themeFillShade="F2"/>
          </w:tcPr>
          <w:p w14:paraId="0A94084D" w14:textId="77777777" w:rsidR="007C1AE1" w:rsidRPr="004935A4" w:rsidRDefault="007C1AE1" w:rsidP="0088066D">
            <w:pPr>
              <w:spacing w:after="0"/>
              <w:rPr>
                <w:lang w:eastAsia="zh-TW"/>
              </w:rPr>
            </w:pPr>
          </w:p>
        </w:tc>
        <w:tc>
          <w:tcPr>
            <w:tcW w:w="7392" w:type="dxa"/>
            <w:shd w:val="clear" w:color="auto" w:fill="auto"/>
          </w:tcPr>
          <w:p w14:paraId="6C0F181C" w14:textId="77777777" w:rsidR="007C1AE1" w:rsidRPr="004935A4" w:rsidRDefault="007C1AE1" w:rsidP="0088066D">
            <w:pPr>
              <w:spacing w:after="0"/>
              <w:rPr>
                <w:sz w:val="16"/>
                <w:lang w:eastAsia="zh-TW"/>
              </w:rPr>
            </w:pPr>
          </w:p>
        </w:tc>
      </w:tr>
      <w:tr w:rsidR="007C1AE1" w:rsidRPr="004935A4" w14:paraId="04CD66E8" w14:textId="77777777" w:rsidTr="00F41998">
        <w:trPr>
          <w:trHeight w:val="288"/>
        </w:trPr>
        <w:tc>
          <w:tcPr>
            <w:tcW w:w="2683" w:type="dxa"/>
            <w:vMerge/>
            <w:shd w:val="clear" w:color="auto" w:fill="F2F2F2" w:themeFill="background1" w:themeFillShade="F2"/>
          </w:tcPr>
          <w:p w14:paraId="5F363AA1" w14:textId="77777777" w:rsidR="007C1AE1" w:rsidRPr="004935A4" w:rsidRDefault="007C1AE1" w:rsidP="0088066D">
            <w:pPr>
              <w:spacing w:after="0"/>
              <w:rPr>
                <w:lang w:eastAsia="zh-TW"/>
              </w:rPr>
            </w:pPr>
          </w:p>
        </w:tc>
        <w:tc>
          <w:tcPr>
            <w:tcW w:w="7392" w:type="dxa"/>
            <w:shd w:val="clear" w:color="auto" w:fill="auto"/>
          </w:tcPr>
          <w:p w14:paraId="3E740AC1" w14:textId="77777777" w:rsidR="007C1AE1" w:rsidRPr="004935A4" w:rsidRDefault="007C1AE1" w:rsidP="0088066D">
            <w:pPr>
              <w:spacing w:after="0"/>
              <w:rPr>
                <w:sz w:val="16"/>
                <w:lang w:eastAsia="zh-TW"/>
              </w:rPr>
            </w:pPr>
          </w:p>
        </w:tc>
      </w:tr>
      <w:tr w:rsidR="007C1AE1" w:rsidRPr="004935A4" w14:paraId="57568087" w14:textId="77777777" w:rsidTr="00F41998">
        <w:trPr>
          <w:trHeight w:val="288"/>
        </w:trPr>
        <w:tc>
          <w:tcPr>
            <w:tcW w:w="2683" w:type="dxa"/>
            <w:vMerge/>
            <w:shd w:val="clear" w:color="auto" w:fill="F2F2F2" w:themeFill="background1" w:themeFillShade="F2"/>
          </w:tcPr>
          <w:p w14:paraId="56F18F1F" w14:textId="77777777" w:rsidR="007C1AE1" w:rsidRPr="004935A4" w:rsidRDefault="007C1AE1" w:rsidP="0088066D">
            <w:pPr>
              <w:spacing w:after="0"/>
              <w:rPr>
                <w:lang w:eastAsia="zh-TW"/>
              </w:rPr>
            </w:pPr>
          </w:p>
        </w:tc>
        <w:tc>
          <w:tcPr>
            <w:tcW w:w="7392" w:type="dxa"/>
            <w:tcBorders>
              <w:bottom w:val="single" w:sz="4" w:space="0" w:color="auto"/>
            </w:tcBorders>
            <w:shd w:val="clear" w:color="auto" w:fill="auto"/>
          </w:tcPr>
          <w:p w14:paraId="0C0C84FC" w14:textId="77777777" w:rsidR="007C1AE1" w:rsidRPr="004935A4" w:rsidRDefault="007C1AE1" w:rsidP="0088066D">
            <w:pPr>
              <w:spacing w:after="0"/>
              <w:rPr>
                <w:sz w:val="16"/>
                <w:lang w:eastAsia="zh-TW"/>
              </w:rPr>
            </w:pPr>
          </w:p>
        </w:tc>
      </w:tr>
      <w:tr w:rsidR="007C1AE1" w:rsidRPr="004935A4" w14:paraId="3EF9ECE9" w14:textId="77777777" w:rsidTr="00F41998">
        <w:trPr>
          <w:trHeight w:val="288"/>
        </w:trPr>
        <w:tc>
          <w:tcPr>
            <w:tcW w:w="2683" w:type="dxa"/>
            <w:vMerge/>
            <w:tcBorders>
              <w:bottom w:val="single" w:sz="4" w:space="0" w:color="auto"/>
            </w:tcBorders>
            <w:shd w:val="clear" w:color="auto" w:fill="F2F2F2" w:themeFill="background1" w:themeFillShade="F2"/>
          </w:tcPr>
          <w:p w14:paraId="2C8D91BD" w14:textId="77777777" w:rsidR="007C1AE1" w:rsidRPr="004935A4" w:rsidRDefault="007C1AE1" w:rsidP="0088066D">
            <w:pPr>
              <w:spacing w:after="0"/>
              <w:rPr>
                <w:lang w:eastAsia="zh-TW"/>
              </w:rPr>
            </w:pPr>
          </w:p>
        </w:tc>
        <w:tc>
          <w:tcPr>
            <w:tcW w:w="7392" w:type="dxa"/>
            <w:shd w:val="clear" w:color="auto" w:fill="auto"/>
          </w:tcPr>
          <w:p w14:paraId="4E1CB934" w14:textId="77777777" w:rsidR="007C1AE1" w:rsidRPr="004935A4" w:rsidRDefault="007C1AE1" w:rsidP="0088066D">
            <w:pPr>
              <w:spacing w:after="0"/>
              <w:rPr>
                <w:sz w:val="16"/>
                <w:lang w:eastAsia="zh-TW"/>
              </w:rPr>
            </w:pPr>
          </w:p>
        </w:tc>
      </w:tr>
      <w:tr w:rsidR="007C1AE1" w:rsidRPr="004935A4" w14:paraId="4899C829" w14:textId="77777777" w:rsidTr="00F41998">
        <w:trPr>
          <w:trHeight w:val="288"/>
        </w:trPr>
        <w:tc>
          <w:tcPr>
            <w:tcW w:w="2683" w:type="dxa"/>
            <w:vMerge w:val="restart"/>
            <w:shd w:val="clear" w:color="auto" w:fill="F2F2F2" w:themeFill="background1" w:themeFillShade="F2"/>
          </w:tcPr>
          <w:p w14:paraId="15028B80" w14:textId="77777777" w:rsidR="007C1AE1" w:rsidRPr="004935A4" w:rsidRDefault="007C1AE1" w:rsidP="0088066D">
            <w:pPr>
              <w:spacing w:after="0"/>
              <w:rPr>
                <w:lang w:eastAsia="zh-TW"/>
              </w:rPr>
            </w:pPr>
            <w:r>
              <w:rPr>
                <w:lang w:eastAsia="zh-TW"/>
              </w:rPr>
              <w:t>僱主將如何告知相關各方騷擾的調查結果，以及為處理事件而採取的糾正措施（如有）：</w:t>
            </w:r>
          </w:p>
        </w:tc>
        <w:tc>
          <w:tcPr>
            <w:tcW w:w="7392" w:type="dxa"/>
            <w:tcBorders>
              <w:bottom w:val="single" w:sz="4" w:space="0" w:color="auto"/>
            </w:tcBorders>
            <w:shd w:val="clear" w:color="auto" w:fill="F2F2F2" w:themeFill="background1" w:themeFillShade="F2"/>
          </w:tcPr>
          <w:p w14:paraId="1DAE73B6" w14:textId="77777777" w:rsidR="007C1AE1" w:rsidRPr="004935A4" w:rsidRDefault="007C1AE1" w:rsidP="0088066D">
            <w:pPr>
              <w:spacing w:after="0"/>
              <w:rPr>
                <w:sz w:val="16"/>
                <w:lang w:eastAsia="zh-TW"/>
              </w:rPr>
            </w:pPr>
          </w:p>
        </w:tc>
      </w:tr>
      <w:tr w:rsidR="007C1AE1" w:rsidRPr="004935A4" w14:paraId="0A08630D" w14:textId="77777777" w:rsidTr="00F41998">
        <w:trPr>
          <w:trHeight w:val="288"/>
        </w:trPr>
        <w:tc>
          <w:tcPr>
            <w:tcW w:w="2683" w:type="dxa"/>
            <w:vMerge/>
            <w:shd w:val="clear" w:color="auto" w:fill="F2F2F2" w:themeFill="background1" w:themeFillShade="F2"/>
          </w:tcPr>
          <w:p w14:paraId="4EA0ABD4" w14:textId="77777777" w:rsidR="007C1AE1" w:rsidRPr="004935A4" w:rsidRDefault="007C1AE1" w:rsidP="0088066D">
            <w:pPr>
              <w:spacing w:after="0"/>
              <w:rPr>
                <w:lang w:eastAsia="zh-TW"/>
              </w:rPr>
            </w:pPr>
          </w:p>
        </w:tc>
        <w:tc>
          <w:tcPr>
            <w:tcW w:w="7392" w:type="dxa"/>
            <w:tcBorders>
              <w:bottom w:val="single" w:sz="4" w:space="0" w:color="auto"/>
            </w:tcBorders>
            <w:shd w:val="clear" w:color="auto" w:fill="F2F2F2" w:themeFill="background1" w:themeFillShade="F2"/>
          </w:tcPr>
          <w:p w14:paraId="04ECC32E" w14:textId="77777777" w:rsidR="007C1AE1" w:rsidRPr="004935A4" w:rsidRDefault="007C1AE1" w:rsidP="0088066D">
            <w:pPr>
              <w:spacing w:after="0"/>
              <w:rPr>
                <w:sz w:val="16"/>
                <w:lang w:eastAsia="zh-TW"/>
              </w:rPr>
            </w:pPr>
          </w:p>
        </w:tc>
      </w:tr>
      <w:tr w:rsidR="007C1AE1" w:rsidRPr="004935A4" w14:paraId="6D7A26C3" w14:textId="77777777" w:rsidTr="00F41998">
        <w:trPr>
          <w:trHeight w:val="288"/>
        </w:trPr>
        <w:tc>
          <w:tcPr>
            <w:tcW w:w="2683" w:type="dxa"/>
            <w:vMerge/>
            <w:shd w:val="clear" w:color="auto" w:fill="F2F2F2" w:themeFill="background1" w:themeFillShade="F2"/>
          </w:tcPr>
          <w:p w14:paraId="7ECCAB0E" w14:textId="77777777" w:rsidR="007C1AE1" w:rsidRPr="004935A4" w:rsidRDefault="007C1AE1" w:rsidP="0088066D">
            <w:pPr>
              <w:spacing w:after="0"/>
              <w:rPr>
                <w:lang w:eastAsia="zh-TW"/>
              </w:rPr>
            </w:pPr>
          </w:p>
        </w:tc>
        <w:tc>
          <w:tcPr>
            <w:tcW w:w="7392" w:type="dxa"/>
            <w:tcBorders>
              <w:bottom w:val="single" w:sz="4" w:space="0" w:color="auto"/>
            </w:tcBorders>
            <w:shd w:val="clear" w:color="auto" w:fill="F2F2F2" w:themeFill="background1" w:themeFillShade="F2"/>
          </w:tcPr>
          <w:p w14:paraId="0CCB4747" w14:textId="77777777" w:rsidR="007C1AE1" w:rsidRPr="004935A4" w:rsidRDefault="007C1AE1" w:rsidP="0088066D">
            <w:pPr>
              <w:spacing w:after="0"/>
              <w:rPr>
                <w:sz w:val="16"/>
                <w:lang w:eastAsia="zh-TW"/>
              </w:rPr>
            </w:pPr>
          </w:p>
        </w:tc>
      </w:tr>
      <w:tr w:rsidR="007C1AE1" w:rsidRPr="004935A4" w14:paraId="251D5ADC" w14:textId="77777777" w:rsidTr="00F41998">
        <w:trPr>
          <w:trHeight w:val="288"/>
        </w:trPr>
        <w:tc>
          <w:tcPr>
            <w:tcW w:w="2683" w:type="dxa"/>
            <w:vMerge/>
            <w:shd w:val="clear" w:color="auto" w:fill="F2F2F2" w:themeFill="background1" w:themeFillShade="F2"/>
          </w:tcPr>
          <w:p w14:paraId="022DFAFC" w14:textId="77777777" w:rsidR="007C1AE1" w:rsidRPr="004935A4" w:rsidRDefault="007C1AE1" w:rsidP="0088066D">
            <w:pPr>
              <w:spacing w:after="0"/>
              <w:rPr>
                <w:lang w:eastAsia="zh-TW"/>
              </w:rPr>
            </w:pPr>
          </w:p>
        </w:tc>
        <w:tc>
          <w:tcPr>
            <w:tcW w:w="7392" w:type="dxa"/>
            <w:tcBorders>
              <w:bottom w:val="single" w:sz="4" w:space="0" w:color="auto"/>
            </w:tcBorders>
            <w:shd w:val="clear" w:color="auto" w:fill="F2F2F2" w:themeFill="background1" w:themeFillShade="F2"/>
          </w:tcPr>
          <w:p w14:paraId="390237A4" w14:textId="77777777" w:rsidR="007C1AE1" w:rsidRPr="004935A4" w:rsidRDefault="007C1AE1" w:rsidP="0088066D">
            <w:pPr>
              <w:spacing w:after="0"/>
              <w:rPr>
                <w:sz w:val="16"/>
                <w:lang w:eastAsia="zh-TW"/>
              </w:rPr>
            </w:pPr>
          </w:p>
        </w:tc>
      </w:tr>
      <w:tr w:rsidR="007C1AE1" w:rsidRPr="004935A4" w14:paraId="07012580" w14:textId="77777777" w:rsidTr="00F41998">
        <w:trPr>
          <w:trHeight w:val="288"/>
        </w:trPr>
        <w:tc>
          <w:tcPr>
            <w:tcW w:w="2683" w:type="dxa"/>
            <w:vMerge/>
            <w:shd w:val="clear" w:color="auto" w:fill="F2F2F2" w:themeFill="background1" w:themeFillShade="F2"/>
          </w:tcPr>
          <w:p w14:paraId="723370F3" w14:textId="77777777" w:rsidR="007C1AE1" w:rsidRPr="004935A4" w:rsidRDefault="007C1AE1" w:rsidP="0088066D">
            <w:pPr>
              <w:spacing w:after="0"/>
              <w:rPr>
                <w:lang w:eastAsia="zh-TW"/>
              </w:rPr>
            </w:pPr>
          </w:p>
        </w:tc>
        <w:tc>
          <w:tcPr>
            <w:tcW w:w="7392" w:type="dxa"/>
            <w:tcBorders>
              <w:bottom w:val="single" w:sz="4" w:space="0" w:color="auto"/>
            </w:tcBorders>
            <w:shd w:val="clear" w:color="auto" w:fill="F2F2F2" w:themeFill="background1" w:themeFillShade="F2"/>
          </w:tcPr>
          <w:p w14:paraId="3A8121F9" w14:textId="77777777" w:rsidR="007C1AE1" w:rsidRPr="004935A4" w:rsidRDefault="007C1AE1" w:rsidP="0088066D">
            <w:pPr>
              <w:spacing w:after="0"/>
              <w:rPr>
                <w:sz w:val="16"/>
                <w:lang w:eastAsia="zh-TW"/>
              </w:rPr>
            </w:pPr>
          </w:p>
        </w:tc>
      </w:tr>
      <w:tr w:rsidR="007C1AE1" w:rsidRPr="004935A4" w14:paraId="0462DB39" w14:textId="77777777" w:rsidTr="00F41998">
        <w:trPr>
          <w:trHeight w:val="288"/>
        </w:trPr>
        <w:tc>
          <w:tcPr>
            <w:tcW w:w="2683" w:type="dxa"/>
            <w:vMerge/>
            <w:shd w:val="clear" w:color="auto" w:fill="F2F2F2" w:themeFill="background1" w:themeFillShade="F2"/>
          </w:tcPr>
          <w:p w14:paraId="52086362" w14:textId="77777777" w:rsidR="007C1AE1" w:rsidRPr="004935A4" w:rsidRDefault="007C1AE1" w:rsidP="0088066D">
            <w:pPr>
              <w:spacing w:after="0"/>
              <w:rPr>
                <w:lang w:eastAsia="zh-TW"/>
              </w:rPr>
            </w:pPr>
          </w:p>
        </w:tc>
        <w:tc>
          <w:tcPr>
            <w:tcW w:w="7392" w:type="dxa"/>
            <w:tcBorders>
              <w:bottom w:val="single" w:sz="4" w:space="0" w:color="auto"/>
            </w:tcBorders>
            <w:shd w:val="clear" w:color="auto" w:fill="F2F2F2" w:themeFill="background1" w:themeFillShade="F2"/>
          </w:tcPr>
          <w:p w14:paraId="26D9962C" w14:textId="77777777" w:rsidR="007C1AE1" w:rsidRPr="004935A4" w:rsidRDefault="007C1AE1" w:rsidP="0088066D">
            <w:pPr>
              <w:spacing w:after="0"/>
              <w:rPr>
                <w:sz w:val="16"/>
                <w:lang w:eastAsia="zh-TW"/>
              </w:rPr>
            </w:pPr>
          </w:p>
        </w:tc>
      </w:tr>
      <w:tr w:rsidR="007C1AE1" w:rsidRPr="004935A4" w14:paraId="3B679AF6" w14:textId="77777777" w:rsidTr="00F41998">
        <w:trPr>
          <w:trHeight w:val="288"/>
        </w:trPr>
        <w:tc>
          <w:tcPr>
            <w:tcW w:w="2683" w:type="dxa"/>
            <w:vMerge/>
            <w:shd w:val="clear" w:color="auto" w:fill="F2F2F2" w:themeFill="background1" w:themeFillShade="F2"/>
          </w:tcPr>
          <w:p w14:paraId="5F80C6E3" w14:textId="77777777" w:rsidR="007C1AE1" w:rsidRPr="004935A4" w:rsidRDefault="007C1AE1" w:rsidP="0088066D">
            <w:pPr>
              <w:spacing w:after="0"/>
              <w:rPr>
                <w:lang w:eastAsia="zh-TW"/>
              </w:rPr>
            </w:pPr>
          </w:p>
        </w:tc>
        <w:tc>
          <w:tcPr>
            <w:tcW w:w="7392" w:type="dxa"/>
            <w:tcBorders>
              <w:bottom w:val="single" w:sz="4" w:space="0" w:color="auto"/>
            </w:tcBorders>
            <w:shd w:val="clear" w:color="auto" w:fill="F2F2F2" w:themeFill="background1" w:themeFillShade="F2"/>
          </w:tcPr>
          <w:p w14:paraId="6A5AE09B" w14:textId="77777777" w:rsidR="007C1AE1" w:rsidRPr="004935A4" w:rsidRDefault="007C1AE1" w:rsidP="0088066D">
            <w:pPr>
              <w:spacing w:after="0"/>
              <w:rPr>
                <w:sz w:val="16"/>
                <w:lang w:eastAsia="zh-TW"/>
              </w:rPr>
            </w:pPr>
          </w:p>
        </w:tc>
      </w:tr>
      <w:tr w:rsidR="007C1AE1" w:rsidRPr="004935A4" w14:paraId="01AC7961" w14:textId="77777777" w:rsidTr="00F41998">
        <w:trPr>
          <w:trHeight w:val="288"/>
        </w:trPr>
        <w:tc>
          <w:tcPr>
            <w:tcW w:w="2683" w:type="dxa"/>
            <w:vMerge/>
            <w:shd w:val="clear" w:color="auto" w:fill="F2F2F2" w:themeFill="background1" w:themeFillShade="F2"/>
          </w:tcPr>
          <w:p w14:paraId="10B0A47D" w14:textId="77777777" w:rsidR="007C1AE1" w:rsidRPr="004935A4" w:rsidRDefault="007C1AE1" w:rsidP="0088066D">
            <w:pPr>
              <w:spacing w:after="0"/>
              <w:rPr>
                <w:lang w:eastAsia="zh-TW"/>
              </w:rPr>
            </w:pPr>
          </w:p>
        </w:tc>
        <w:tc>
          <w:tcPr>
            <w:tcW w:w="7392" w:type="dxa"/>
            <w:tcBorders>
              <w:bottom w:val="single" w:sz="4" w:space="0" w:color="auto"/>
            </w:tcBorders>
            <w:shd w:val="clear" w:color="auto" w:fill="F2F2F2" w:themeFill="background1" w:themeFillShade="F2"/>
          </w:tcPr>
          <w:p w14:paraId="63A31012" w14:textId="77777777" w:rsidR="007C1AE1" w:rsidRPr="004935A4" w:rsidRDefault="007C1AE1" w:rsidP="0088066D">
            <w:pPr>
              <w:spacing w:after="0"/>
              <w:rPr>
                <w:sz w:val="16"/>
                <w:lang w:eastAsia="zh-TW"/>
              </w:rPr>
            </w:pPr>
          </w:p>
        </w:tc>
      </w:tr>
      <w:tr w:rsidR="007C1AE1" w:rsidRPr="004935A4" w14:paraId="330726F8" w14:textId="77777777" w:rsidTr="00F41998">
        <w:trPr>
          <w:trHeight w:val="288"/>
        </w:trPr>
        <w:tc>
          <w:tcPr>
            <w:tcW w:w="2683" w:type="dxa"/>
            <w:vMerge/>
            <w:shd w:val="clear" w:color="auto" w:fill="F2F2F2" w:themeFill="background1" w:themeFillShade="F2"/>
          </w:tcPr>
          <w:p w14:paraId="50B934DC" w14:textId="77777777" w:rsidR="007C1AE1" w:rsidRPr="004935A4" w:rsidRDefault="007C1AE1" w:rsidP="0088066D">
            <w:pPr>
              <w:spacing w:after="0"/>
              <w:rPr>
                <w:lang w:eastAsia="zh-TW"/>
              </w:rPr>
            </w:pPr>
          </w:p>
        </w:tc>
        <w:tc>
          <w:tcPr>
            <w:tcW w:w="7392" w:type="dxa"/>
            <w:tcBorders>
              <w:bottom w:val="single" w:sz="4" w:space="0" w:color="auto"/>
            </w:tcBorders>
            <w:shd w:val="clear" w:color="auto" w:fill="F2F2F2" w:themeFill="background1" w:themeFillShade="F2"/>
          </w:tcPr>
          <w:p w14:paraId="6C2DC5B8" w14:textId="77777777" w:rsidR="007C1AE1" w:rsidRPr="004935A4" w:rsidRDefault="007C1AE1" w:rsidP="0088066D">
            <w:pPr>
              <w:spacing w:after="0"/>
              <w:rPr>
                <w:sz w:val="16"/>
                <w:lang w:eastAsia="zh-TW"/>
              </w:rPr>
            </w:pPr>
          </w:p>
        </w:tc>
      </w:tr>
      <w:tr w:rsidR="007C1AE1" w:rsidRPr="004935A4" w14:paraId="0C8B5B87" w14:textId="77777777" w:rsidTr="00F41998">
        <w:trPr>
          <w:trHeight w:val="288"/>
        </w:trPr>
        <w:tc>
          <w:tcPr>
            <w:tcW w:w="2683" w:type="dxa"/>
            <w:vMerge/>
            <w:shd w:val="clear" w:color="auto" w:fill="F2F2F2" w:themeFill="background1" w:themeFillShade="F2"/>
          </w:tcPr>
          <w:p w14:paraId="346ECD23" w14:textId="77777777" w:rsidR="007C1AE1" w:rsidRPr="004935A4" w:rsidRDefault="007C1AE1" w:rsidP="0088066D">
            <w:pPr>
              <w:spacing w:after="0"/>
              <w:rPr>
                <w:lang w:eastAsia="zh-TW"/>
              </w:rPr>
            </w:pPr>
          </w:p>
        </w:tc>
        <w:tc>
          <w:tcPr>
            <w:tcW w:w="7392" w:type="dxa"/>
            <w:tcBorders>
              <w:bottom w:val="single" w:sz="4" w:space="0" w:color="auto"/>
            </w:tcBorders>
            <w:shd w:val="clear" w:color="auto" w:fill="F2F2F2" w:themeFill="background1" w:themeFillShade="F2"/>
          </w:tcPr>
          <w:p w14:paraId="19C097C7" w14:textId="77777777" w:rsidR="007C1AE1" w:rsidRPr="004935A4" w:rsidRDefault="007C1AE1" w:rsidP="0088066D">
            <w:pPr>
              <w:spacing w:after="0"/>
              <w:rPr>
                <w:sz w:val="16"/>
                <w:lang w:eastAsia="zh-TW"/>
              </w:rPr>
            </w:pPr>
          </w:p>
        </w:tc>
      </w:tr>
      <w:tr w:rsidR="007C1AE1" w:rsidRPr="004935A4" w14:paraId="10011942" w14:textId="77777777" w:rsidTr="00F41998">
        <w:trPr>
          <w:trHeight w:val="288"/>
        </w:trPr>
        <w:tc>
          <w:tcPr>
            <w:tcW w:w="2683" w:type="dxa"/>
            <w:vMerge/>
            <w:tcBorders>
              <w:bottom w:val="single" w:sz="4" w:space="0" w:color="auto"/>
            </w:tcBorders>
            <w:shd w:val="clear" w:color="auto" w:fill="F2F2F2" w:themeFill="background1" w:themeFillShade="F2"/>
          </w:tcPr>
          <w:p w14:paraId="5943004A" w14:textId="77777777" w:rsidR="007C1AE1" w:rsidRPr="004935A4" w:rsidRDefault="007C1AE1" w:rsidP="0088066D">
            <w:pPr>
              <w:spacing w:after="0"/>
              <w:rPr>
                <w:lang w:eastAsia="zh-TW"/>
              </w:rPr>
            </w:pPr>
          </w:p>
        </w:tc>
        <w:tc>
          <w:tcPr>
            <w:tcW w:w="7392" w:type="dxa"/>
            <w:tcBorders>
              <w:bottom w:val="single" w:sz="4" w:space="0" w:color="auto"/>
            </w:tcBorders>
            <w:shd w:val="clear" w:color="auto" w:fill="F2F2F2" w:themeFill="background1" w:themeFillShade="F2"/>
          </w:tcPr>
          <w:p w14:paraId="7A6F0433" w14:textId="77777777" w:rsidR="007C1AE1" w:rsidRPr="004935A4" w:rsidRDefault="007C1AE1" w:rsidP="0088066D">
            <w:pPr>
              <w:spacing w:after="0"/>
              <w:rPr>
                <w:sz w:val="16"/>
                <w:lang w:eastAsia="zh-TW"/>
              </w:rPr>
            </w:pPr>
          </w:p>
        </w:tc>
      </w:tr>
    </w:tbl>
    <w:p w14:paraId="1532AEDA" w14:textId="68F197D7" w:rsidR="007C1AE1" w:rsidRPr="004935A4" w:rsidRDefault="007C1AE1" w:rsidP="007C1AE1">
      <w:pPr>
        <w:spacing w:before="240" w:after="0" w:line="200" w:lineRule="atLeast"/>
        <w:rPr>
          <w:lang w:eastAsia="zh-TW"/>
        </w:rPr>
      </w:pPr>
      <w:r>
        <w:rPr>
          <w:sz w:val="16"/>
          <w:lang w:eastAsia="zh-TW"/>
        </w:rPr>
        <w:t>此表格僅為示例用途。僅填寫此表格並不等於您已遵守相關法規。重要且必要的，您必須修訂此文件去符合您工作場所的獨特情況。此外，您不僅必須填妥這份文件，還必須依法使用、傳達及實施。政府機構或其代理人、僱員或承辦商均不會對您因使用本材料中包含的資訊而造成的任何直接或間接損害負責。</w:t>
      </w:r>
    </w:p>
    <w:p w14:paraId="2141FFD9" w14:textId="77777777" w:rsidR="004935A4" w:rsidRPr="004935A4" w:rsidRDefault="004935A4">
      <w:pPr>
        <w:autoSpaceDE/>
        <w:autoSpaceDN/>
        <w:adjustRightInd/>
        <w:spacing w:after="200" w:line="276" w:lineRule="auto"/>
        <w:textAlignment w:val="auto"/>
        <w:rPr>
          <w:sz w:val="16"/>
          <w:szCs w:val="16"/>
          <w:lang w:eastAsia="zh-TW"/>
        </w:rPr>
      </w:pPr>
      <w:r>
        <w:rPr>
          <w:sz w:val="16"/>
          <w:szCs w:val="16"/>
          <w:lang w:eastAsia="zh-TW"/>
        </w:rPr>
        <w:br w:type="page"/>
      </w:r>
    </w:p>
    <w:p w14:paraId="790895BF" w14:textId="77777777" w:rsidR="004935A4" w:rsidRPr="004935A4" w:rsidRDefault="004935A4" w:rsidP="004935A4">
      <w:pPr>
        <w:pStyle w:val="Heading1"/>
        <w:rPr>
          <w:lang w:eastAsia="zh-TW"/>
        </w:rPr>
      </w:pPr>
      <w:r>
        <w:rPr>
          <w:lang w:eastAsia="zh-TW"/>
        </w:rPr>
        <w:lastRenderedPageBreak/>
        <w:t>預防暴力政策</w:t>
      </w:r>
      <w:r>
        <w:rPr>
          <w:color w:val="90A2AE" w:themeColor="text1" w:themeTint="80"/>
          <w:lang w:eastAsia="zh-TW"/>
        </w:rPr>
        <w:t>（範例）</w:t>
      </w:r>
    </w:p>
    <w:p w14:paraId="5965AC35" w14:textId="77777777" w:rsidR="004935A4" w:rsidRPr="00F41998" w:rsidRDefault="004935A4" w:rsidP="004935A4">
      <w:pPr>
        <w:spacing w:after="240"/>
        <w:rPr>
          <w:b/>
          <w:lang w:eastAsia="zh-TW"/>
        </w:rPr>
      </w:pPr>
      <w:r>
        <w:rPr>
          <w:lang w:eastAsia="zh-TW"/>
        </w:rPr>
        <w:t>這是工作場所暴力預防政策的一個示例。</w:t>
      </w:r>
      <w:r>
        <w:rPr>
          <w:b/>
          <w:bCs/>
          <w:lang w:eastAsia="zh-TW"/>
        </w:rPr>
        <w:t>如果您選擇使用此範例，請務必根據您的工作和工作場所進行修改。</w:t>
      </w:r>
    </w:p>
    <w:tbl>
      <w:tblPr>
        <w:tblStyle w:val="TableGrid"/>
        <w:tblW w:w="0" w:type="auto"/>
        <w:tblLook w:val="04A0" w:firstRow="1" w:lastRow="0" w:firstColumn="1" w:lastColumn="0" w:noHBand="0" w:noVBand="1"/>
      </w:tblPr>
      <w:tblGrid>
        <w:gridCol w:w="9350"/>
      </w:tblGrid>
      <w:tr w:rsidR="004935A4" w:rsidRPr="004935A4" w14:paraId="1EC39C0C" w14:textId="77777777" w:rsidTr="004935A4">
        <w:trPr>
          <w:trHeight w:val="417"/>
        </w:trPr>
        <w:tc>
          <w:tcPr>
            <w:tcW w:w="9350" w:type="dxa"/>
            <w:tcBorders>
              <w:top w:val="single" w:sz="24" w:space="0" w:color="auto"/>
              <w:left w:val="nil"/>
              <w:bottom w:val="single" w:sz="24" w:space="0" w:color="auto"/>
              <w:right w:val="nil"/>
            </w:tcBorders>
            <w:shd w:val="clear" w:color="auto" w:fill="F2F2F2" w:themeFill="background1" w:themeFillShade="F2"/>
            <w:vAlign w:val="center"/>
          </w:tcPr>
          <w:p w14:paraId="2C8C55C8" w14:textId="77777777" w:rsidR="004935A4" w:rsidRPr="004935A4" w:rsidRDefault="004935A4" w:rsidP="004935A4">
            <w:pPr>
              <w:spacing w:after="0"/>
              <w:rPr>
                <w:b/>
              </w:rPr>
            </w:pPr>
            <w:r>
              <w:rPr>
                <w:b/>
                <w:bCs/>
                <w:lang w:eastAsia="zh-TW"/>
              </w:rPr>
              <w:t>僱主名稱：</w:t>
            </w:r>
            <w:r>
              <w:rPr>
                <w:b/>
                <w:bCs/>
                <w:lang w:eastAsia="zh-TW"/>
              </w:rPr>
              <w:t xml:space="preserve"> </w:t>
            </w:r>
          </w:p>
        </w:tc>
      </w:tr>
    </w:tbl>
    <w:p w14:paraId="0BAAC6D1" w14:textId="77777777" w:rsidR="004935A4" w:rsidRPr="004935A4" w:rsidRDefault="004935A4" w:rsidP="004935A4">
      <w:pPr>
        <w:spacing w:before="120" w:after="120"/>
        <w:rPr>
          <w:lang w:eastAsia="zh-TW"/>
        </w:rPr>
      </w:pPr>
      <w:r>
        <w:rPr>
          <w:i/>
          <w:iCs/>
          <w:color w:val="90A2AE" w:themeColor="text1" w:themeTint="80"/>
          <w:lang w:eastAsia="zh-TW"/>
        </w:rPr>
        <w:t>&lt;</w:t>
      </w:r>
      <w:r>
        <w:rPr>
          <w:i/>
          <w:iCs/>
          <w:color w:val="90A2AE" w:themeColor="text1" w:themeTint="80"/>
          <w:lang w:eastAsia="zh-TW"/>
        </w:rPr>
        <w:t>僱主名稱</w:t>
      </w:r>
      <w:r>
        <w:rPr>
          <w:i/>
          <w:iCs/>
          <w:color w:val="90A2AE" w:themeColor="text1" w:themeTint="80"/>
          <w:lang w:eastAsia="zh-TW"/>
        </w:rPr>
        <w:t>&gt;</w:t>
      </w:r>
      <w:r>
        <w:rPr>
          <w:lang w:eastAsia="zh-TW"/>
        </w:rPr>
        <w:t>的管理層致力於防止工作場所暴力，即為工人的健康和安全負責。我們將採取一切合理措施保護工人免受與工作場所暴力相關的潛在危險。任何人都不能接受工作場所中的暴力行為或威脅。本政策適用於：</w:t>
      </w:r>
      <w:r>
        <w:rPr>
          <w:i/>
          <w:iCs/>
          <w:color w:val="90A2AE" w:themeColor="text1" w:themeTint="80"/>
          <w:lang w:eastAsia="zh-TW"/>
        </w:rPr>
        <w:t>&lt;</w:t>
      </w:r>
      <w:r>
        <w:rPr>
          <w:i/>
          <w:iCs/>
          <w:color w:val="90A2AE" w:themeColor="text1" w:themeTint="80"/>
          <w:lang w:eastAsia="zh-TW"/>
        </w:rPr>
        <w:t>列出本政策的適用對象。必須包括組織以外的人士，例如客戶或顧客，以及公司內的工人。</w:t>
      </w:r>
      <w:r>
        <w:rPr>
          <w:i/>
          <w:iCs/>
          <w:color w:val="90A2AE" w:themeColor="text1" w:themeTint="80"/>
          <w:lang w:eastAsia="zh-TW"/>
        </w:rPr>
        <w:t>&gt;</w:t>
      </w:r>
    </w:p>
    <w:p w14:paraId="3199E59E" w14:textId="22F9E322" w:rsidR="004935A4" w:rsidRPr="004935A4" w:rsidRDefault="004935A4" w:rsidP="004935A4">
      <w:pPr>
        <w:spacing w:before="120" w:after="120"/>
        <w:rPr>
          <w:lang w:eastAsia="zh-TW"/>
        </w:rPr>
      </w:pPr>
      <w:r>
        <w:rPr>
          <w:i/>
          <w:iCs/>
          <w:color w:val="90A2AE" w:themeColor="text1" w:themeTint="80"/>
          <w:lang w:eastAsia="zh-TW"/>
        </w:rPr>
        <w:t>&lt;</w:t>
      </w:r>
      <w:r>
        <w:rPr>
          <w:i/>
          <w:iCs/>
          <w:color w:val="90A2AE" w:themeColor="text1" w:themeTint="80"/>
          <w:lang w:eastAsia="zh-TW"/>
        </w:rPr>
        <w:t>僱主名稱</w:t>
      </w:r>
      <w:r>
        <w:rPr>
          <w:i/>
          <w:iCs/>
          <w:color w:val="90A2AE" w:themeColor="text1" w:themeTint="80"/>
          <w:lang w:eastAsia="zh-TW"/>
        </w:rPr>
        <w:t>&gt;</w:t>
      </w:r>
      <w:r>
        <w:rPr>
          <w:lang w:eastAsia="zh-TW"/>
        </w:rPr>
        <w:t>致力於消除暴力的危險，或在合理可行的情況下控制暴力的危險。所有人都必須堅持此項政策，共同努力防止工作場所暴力。</w:t>
      </w:r>
    </w:p>
    <w:p w14:paraId="780A9FE2" w14:textId="77777777" w:rsidR="004935A4" w:rsidRPr="004935A4" w:rsidRDefault="004935A4" w:rsidP="004935A4">
      <w:pPr>
        <w:spacing w:before="120" w:after="120"/>
        <w:rPr>
          <w:lang w:eastAsia="zh-TW"/>
        </w:rPr>
      </w:pPr>
      <w:r>
        <w:rPr>
          <w:lang w:eastAsia="zh-TW"/>
        </w:rPr>
        <w:t>暴力，不論與在工作場所或與工作有關，均指造成或可能造成身體或精神損害或傷害的人的威脅、企圖或實際行為，包括家庭暴力或性暴力。</w:t>
      </w:r>
      <w:r>
        <w:rPr>
          <w:lang w:eastAsia="zh-TW"/>
        </w:rPr>
        <w:t xml:space="preserve"> </w:t>
      </w:r>
    </w:p>
    <w:p w14:paraId="4AA497DD" w14:textId="77777777" w:rsidR="004935A4" w:rsidRPr="004935A4" w:rsidRDefault="004935A4" w:rsidP="004935A4">
      <w:pPr>
        <w:spacing w:before="120" w:after="120"/>
        <w:rPr>
          <w:lang w:eastAsia="zh-TW"/>
        </w:rPr>
      </w:pPr>
      <w:r>
        <w:rPr>
          <w:lang w:eastAsia="zh-TW"/>
        </w:rPr>
        <w:t>我們制定了工作場所暴力預防程序支持僱主推行此政策。這包括保護工人免受暴力危險的措施及程序，以及工人舉報事件或提出疑慮的流程。</w:t>
      </w:r>
      <w:r>
        <w:rPr>
          <w:lang w:eastAsia="zh-TW"/>
        </w:rPr>
        <w:t xml:space="preserve"> </w:t>
      </w:r>
    </w:p>
    <w:p w14:paraId="2762CF61" w14:textId="77777777" w:rsidR="004935A4" w:rsidRPr="004935A4" w:rsidRDefault="004935A4" w:rsidP="004935A4">
      <w:pPr>
        <w:spacing w:before="120" w:after="120"/>
        <w:rPr>
          <w:lang w:eastAsia="zh-TW"/>
        </w:rPr>
      </w:pPr>
      <w:r>
        <w:rPr>
          <w:lang w:eastAsia="zh-TW"/>
        </w:rPr>
        <w:t>僱主會確保實施和維護本政策及支援程序。所有工人和主管將收到有關政策及程序內容的相關資訊和指示。</w:t>
      </w:r>
    </w:p>
    <w:p w14:paraId="14BA8AC4" w14:textId="77777777" w:rsidR="004935A4" w:rsidRPr="004935A4" w:rsidRDefault="004935A4" w:rsidP="004935A4">
      <w:pPr>
        <w:spacing w:before="120" w:after="120"/>
        <w:rPr>
          <w:lang w:eastAsia="zh-TW"/>
        </w:rPr>
      </w:pPr>
      <w:r>
        <w:rPr>
          <w:lang w:eastAsia="zh-TW"/>
        </w:rPr>
        <w:t>主管將遵守本政策與支援程序。主管有責任確保工人遵守措施及程序，並獲得保障自己所需的資訊。</w:t>
      </w:r>
    </w:p>
    <w:p w14:paraId="536A4277" w14:textId="77777777" w:rsidR="004935A4" w:rsidRPr="004935A4" w:rsidRDefault="004935A4" w:rsidP="004935A4">
      <w:pPr>
        <w:spacing w:before="120" w:after="120"/>
        <w:rPr>
          <w:lang w:eastAsia="zh-TW"/>
        </w:rPr>
      </w:pPr>
      <w:r>
        <w:rPr>
          <w:lang w:eastAsia="zh-TW"/>
        </w:rPr>
        <w:t>所有工人都必須遵守本政策和支援程序。所有工人都必須提出對工作場所暴力的任何疑慮，並將任何事件舉報給適當的人員。</w:t>
      </w:r>
      <w:r>
        <w:rPr>
          <w:lang w:eastAsia="zh-TW"/>
        </w:rPr>
        <w:t xml:space="preserve"> </w:t>
      </w:r>
    </w:p>
    <w:p w14:paraId="2E84B117" w14:textId="77777777" w:rsidR="004935A4" w:rsidRPr="004935A4" w:rsidRDefault="004935A4" w:rsidP="004935A4">
      <w:pPr>
        <w:spacing w:before="120" w:after="120"/>
        <w:rPr>
          <w:lang w:eastAsia="zh-TW"/>
        </w:rPr>
      </w:pPr>
      <w:r>
        <w:rPr>
          <w:lang w:eastAsia="zh-TW"/>
        </w:rPr>
        <w:t>僱主將會調查事件並採取適當的糾正措施，以公平、尊重與及時的方式處理所有工作場所暴力事件及投訴。</w:t>
      </w:r>
      <w:r>
        <w:rPr>
          <w:lang w:eastAsia="zh-TW"/>
        </w:rPr>
        <w:t xml:space="preserve"> </w:t>
      </w:r>
    </w:p>
    <w:p w14:paraId="338A7B60" w14:textId="77777777" w:rsidR="004935A4" w:rsidRPr="004935A4" w:rsidRDefault="004935A4" w:rsidP="004935A4">
      <w:pPr>
        <w:spacing w:before="120" w:after="120"/>
        <w:rPr>
          <w:lang w:eastAsia="zh-TW"/>
        </w:rPr>
      </w:pPr>
      <w:r>
        <w:rPr>
          <w:lang w:eastAsia="zh-TW"/>
        </w:rPr>
        <w:t>僱主承諾盡可能尊重所有相關人士的私隱。僱主不會透露與暴力事件有關的情況，或投訴人的姓名、涉嫌施暴的人及任何證人，除非出於以下原因：</w:t>
      </w:r>
    </w:p>
    <w:p w14:paraId="62ABD84E" w14:textId="77777777" w:rsidR="004935A4" w:rsidRPr="004935A4" w:rsidRDefault="004935A4" w:rsidP="004935A4">
      <w:pPr>
        <w:pStyle w:val="Bullets1"/>
        <w:numPr>
          <w:ilvl w:val="0"/>
          <w:numId w:val="23"/>
        </w:numPr>
        <w:autoSpaceDE/>
        <w:autoSpaceDN/>
        <w:adjustRightInd/>
        <w:spacing w:before="120" w:line="276" w:lineRule="auto"/>
        <w:ind w:left="360"/>
        <w:textAlignment w:val="auto"/>
        <w:rPr>
          <w:lang w:eastAsia="zh-TW"/>
        </w:rPr>
      </w:pPr>
      <w:r>
        <w:rPr>
          <w:lang w:eastAsia="zh-TW"/>
        </w:rPr>
        <w:t>調查事件或採取糾正措施，</w:t>
      </w:r>
    </w:p>
    <w:p w14:paraId="75961EA5" w14:textId="77777777" w:rsidR="004935A4" w:rsidRPr="004935A4" w:rsidRDefault="004935A4" w:rsidP="004935A4">
      <w:pPr>
        <w:pStyle w:val="Bullets1"/>
        <w:numPr>
          <w:ilvl w:val="0"/>
          <w:numId w:val="23"/>
        </w:numPr>
        <w:autoSpaceDE/>
        <w:autoSpaceDN/>
        <w:adjustRightInd/>
        <w:spacing w:line="276" w:lineRule="auto"/>
        <w:ind w:left="360"/>
        <w:textAlignment w:val="auto"/>
        <w:rPr>
          <w:lang w:eastAsia="zh-TW"/>
        </w:rPr>
      </w:pPr>
      <w:r>
        <w:rPr>
          <w:lang w:eastAsia="zh-TW"/>
        </w:rPr>
        <w:t>把調查結果和採取的任何糾正措施告知事件相關各方，或</w:t>
      </w:r>
      <w:r>
        <w:rPr>
          <w:lang w:eastAsia="zh-TW"/>
        </w:rPr>
        <w:t xml:space="preserve"> </w:t>
      </w:r>
    </w:p>
    <w:p w14:paraId="1B2298E1" w14:textId="77777777" w:rsidR="004935A4" w:rsidRPr="004935A4" w:rsidRDefault="004935A4" w:rsidP="004935A4">
      <w:pPr>
        <w:pStyle w:val="Bullets1"/>
        <w:numPr>
          <w:ilvl w:val="0"/>
          <w:numId w:val="23"/>
        </w:numPr>
        <w:autoSpaceDE/>
        <w:autoSpaceDN/>
        <w:adjustRightInd/>
        <w:spacing w:line="276" w:lineRule="auto"/>
        <w:ind w:left="360"/>
        <w:textAlignment w:val="auto"/>
        <w:rPr>
          <w:lang w:eastAsia="zh-TW"/>
        </w:rPr>
      </w:pPr>
      <w:r>
        <w:rPr>
          <w:lang w:eastAsia="zh-TW"/>
        </w:rPr>
        <w:t>告知工人特定或一般的暴力威脅或潛在的暴力行為，或</w:t>
      </w:r>
    </w:p>
    <w:p w14:paraId="194FA9CF" w14:textId="77777777" w:rsidR="004935A4" w:rsidRPr="004935A4" w:rsidRDefault="004935A4" w:rsidP="004935A4">
      <w:pPr>
        <w:pStyle w:val="Bullets1"/>
        <w:numPr>
          <w:ilvl w:val="0"/>
          <w:numId w:val="23"/>
        </w:numPr>
        <w:autoSpaceDE/>
        <w:autoSpaceDN/>
        <w:adjustRightInd/>
        <w:spacing w:before="120" w:after="120" w:line="276" w:lineRule="auto"/>
        <w:ind w:left="360"/>
        <w:textAlignment w:val="auto"/>
      </w:pPr>
      <w:r>
        <w:rPr>
          <w:lang w:eastAsia="zh-TW"/>
        </w:rPr>
        <w:t>遵守其它法律要求。</w:t>
      </w:r>
    </w:p>
    <w:p w14:paraId="20323B46" w14:textId="77777777" w:rsidR="004935A4" w:rsidRPr="004935A4" w:rsidRDefault="004935A4" w:rsidP="004935A4">
      <w:pPr>
        <w:spacing w:before="120" w:after="120"/>
        <w:rPr>
          <w:lang w:eastAsia="zh-TW"/>
        </w:rPr>
      </w:pPr>
      <w:r>
        <w:rPr>
          <w:lang w:eastAsia="zh-TW"/>
        </w:rPr>
        <w:t>僱主只會向工人披露特定或一般暴力威脅或潛在暴力所需的最低個人資訊量。</w:t>
      </w:r>
    </w:p>
    <w:p w14:paraId="4218B470" w14:textId="77777777" w:rsidR="004935A4" w:rsidRPr="004935A4" w:rsidRDefault="004935A4" w:rsidP="004935A4">
      <w:pPr>
        <w:spacing w:before="120" w:after="240"/>
        <w:rPr>
          <w:lang w:eastAsia="zh-TW"/>
        </w:rPr>
      </w:pPr>
      <w:r>
        <w:rPr>
          <w:lang w:eastAsia="zh-TW"/>
        </w:rPr>
        <w:t>在遵守本政策和處理涉及工作場所暴力情況的支援程序時，任何工人在善意行事時不得受到懲罰、譴責或以任何方式批評之。預防暴力政策的目的並非阻止工人根據其它法律行使其權利。</w:t>
      </w:r>
    </w:p>
    <w:tbl>
      <w:tblPr>
        <w:tblStyle w:val="TableGrid"/>
        <w:tblW w:w="0" w:type="auto"/>
        <w:tblBorders>
          <w:top w:val="single" w:sz="24" w:space="0" w:color="auto"/>
          <w:left w:val="none" w:sz="0" w:space="0" w:color="auto"/>
          <w:bottom w:val="single" w:sz="24" w:space="0" w:color="auto"/>
          <w:right w:val="none" w:sz="0" w:space="0" w:color="auto"/>
        </w:tblBorders>
        <w:tblLook w:val="04A0" w:firstRow="1" w:lastRow="0" w:firstColumn="1" w:lastColumn="0" w:noHBand="0" w:noVBand="1"/>
      </w:tblPr>
      <w:tblGrid>
        <w:gridCol w:w="7105"/>
        <w:gridCol w:w="2245"/>
      </w:tblGrid>
      <w:tr w:rsidR="004935A4" w:rsidRPr="004935A4" w14:paraId="5214F85E" w14:textId="77777777" w:rsidTr="00E96B99">
        <w:trPr>
          <w:trHeight w:val="372"/>
        </w:trPr>
        <w:tc>
          <w:tcPr>
            <w:tcW w:w="7105" w:type="dxa"/>
            <w:shd w:val="clear" w:color="auto" w:fill="F2F2F2" w:themeFill="background1" w:themeFillShade="F2"/>
            <w:vAlign w:val="center"/>
          </w:tcPr>
          <w:p w14:paraId="38B9FB27" w14:textId="0611F5DC" w:rsidR="004935A4" w:rsidRPr="004935A4" w:rsidRDefault="004935A4" w:rsidP="00E96B99">
            <w:pPr>
              <w:spacing w:after="0"/>
              <w:rPr>
                <w:i/>
                <w:lang w:eastAsia="zh-TW"/>
              </w:rPr>
            </w:pPr>
            <w:r>
              <w:rPr>
                <w:b/>
                <w:bCs/>
                <w:lang w:eastAsia="zh-TW"/>
              </w:rPr>
              <w:t>簽署：</w:t>
            </w:r>
            <w:r>
              <w:rPr>
                <w:i/>
                <w:iCs/>
                <w:color w:val="90A2AE" w:themeColor="text1" w:themeTint="80"/>
                <w:lang w:eastAsia="zh-TW"/>
              </w:rPr>
              <w:t>&lt;</w:t>
            </w:r>
            <w:r>
              <w:rPr>
                <w:i/>
                <w:iCs/>
                <w:color w:val="90A2AE" w:themeColor="text1" w:themeTint="80"/>
                <w:lang w:eastAsia="zh-TW"/>
              </w:rPr>
              <w:t>最高管理階層簽署</w:t>
            </w:r>
            <w:r>
              <w:rPr>
                <w:i/>
                <w:iCs/>
                <w:color w:val="90A2AE" w:themeColor="text1" w:themeTint="80"/>
                <w:lang w:eastAsia="zh-TW"/>
              </w:rPr>
              <w:t>&gt;</w:t>
            </w:r>
          </w:p>
        </w:tc>
        <w:tc>
          <w:tcPr>
            <w:tcW w:w="2245" w:type="dxa"/>
            <w:shd w:val="clear" w:color="auto" w:fill="F2F2F2" w:themeFill="background1" w:themeFillShade="F2"/>
            <w:vAlign w:val="center"/>
          </w:tcPr>
          <w:p w14:paraId="51E4D039" w14:textId="77777777" w:rsidR="004935A4" w:rsidRPr="004935A4" w:rsidRDefault="004935A4" w:rsidP="00E96B99">
            <w:pPr>
              <w:spacing w:after="0"/>
              <w:rPr>
                <w:b/>
              </w:rPr>
            </w:pPr>
            <w:r>
              <w:rPr>
                <w:b/>
                <w:bCs/>
                <w:lang w:eastAsia="zh-TW"/>
              </w:rPr>
              <w:t>日期：</w:t>
            </w:r>
          </w:p>
        </w:tc>
      </w:tr>
    </w:tbl>
    <w:p w14:paraId="098909F0" w14:textId="77777777" w:rsidR="004935A4" w:rsidRPr="004935A4" w:rsidRDefault="004935A4" w:rsidP="004935A4">
      <w:pPr>
        <w:spacing w:before="240" w:line="240" w:lineRule="auto"/>
        <w:rPr>
          <w:sz w:val="16"/>
          <w:szCs w:val="16"/>
          <w:lang w:eastAsia="zh-TW"/>
        </w:rPr>
      </w:pPr>
      <w:r>
        <w:rPr>
          <w:sz w:val="16"/>
          <w:szCs w:val="16"/>
          <w:lang w:eastAsia="zh-TW"/>
        </w:rPr>
        <w:t>此表格僅為示例用途。僅填寫此表格並不等於您已遵守相關法規。重要且必要的，您必須修訂此文件去符合您工作場所的獨特情況。此外，您不僅必須填妥這份文件，還必須依法使用、傳達及實施。政府機構或其代理人、僱員或承辦商均不會對您因使用本材料中包含的資訊而造成的任何直接或間接損害負責。</w:t>
      </w:r>
    </w:p>
    <w:p w14:paraId="3BD60C0F" w14:textId="28640C8B" w:rsidR="007C1AE1" w:rsidRPr="004935A4" w:rsidRDefault="007C1AE1" w:rsidP="007C1AE1">
      <w:pPr>
        <w:spacing w:before="240"/>
        <w:rPr>
          <w:sz w:val="16"/>
          <w:szCs w:val="16"/>
          <w:lang w:eastAsia="zh-TW"/>
        </w:rPr>
      </w:pPr>
    </w:p>
    <w:p w14:paraId="112792CB" w14:textId="77777777" w:rsidR="004F33E1" w:rsidRDefault="004F33E1">
      <w:pPr>
        <w:autoSpaceDE/>
        <w:autoSpaceDN/>
        <w:adjustRightInd/>
        <w:spacing w:after="200" w:line="276" w:lineRule="auto"/>
        <w:textAlignment w:val="auto"/>
        <w:rPr>
          <w:sz w:val="40"/>
          <w:szCs w:val="48"/>
          <w:lang w:eastAsia="zh-TW"/>
        </w:rPr>
      </w:pPr>
      <w:r>
        <w:rPr>
          <w:sz w:val="40"/>
          <w:szCs w:val="48"/>
          <w:lang w:eastAsia="zh-TW"/>
        </w:rPr>
        <w:br w:type="page"/>
      </w:r>
    </w:p>
    <w:p w14:paraId="75B41E02" w14:textId="559F66D1" w:rsidR="004935A4" w:rsidRPr="004935A4" w:rsidRDefault="004935A4" w:rsidP="004935A4">
      <w:pPr>
        <w:tabs>
          <w:tab w:val="left" w:pos="10710"/>
        </w:tabs>
        <w:ind w:right="90"/>
        <w:rPr>
          <w:bCs/>
          <w:color w:val="666D6A" w:themeColor="background2" w:themeShade="80"/>
          <w:sz w:val="40"/>
          <w:szCs w:val="36"/>
          <w:lang w:eastAsia="zh-TW"/>
        </w:rPr>
      </w:pPr>
      <w:r>
        <w:rPr>
          <w:sz w:val="40"/>
          <w:szCs w:val="48"/>
          <w:lang w:eastAsia="zh-TW"/>
        </w:rPr>
        <w:lastRenderedPageBreak/>
        <w:t>預防暴力程序</w:t>
      </w:r>
      <w:r>
        <w:rPr>
          <w:color w:val="666D6A" w:themeColor="background2" w:themeShade="80"/>
          <w:sz w:val="40"/>
          <w:szCs w:val="36"/>
          <w:lang w:eastAsia="zh-TW"/>
        </w:rPr>
        <w:t>（範本）</w:t>
      </w:r>
    </w:p>
    <w:p w14:paraId="19F01A0E" w14:textId="77777777" w:rsidR="004935A4" w:rsidRPr="00F41998" w:rsidRDefault="004935A4" w:rsidP="004935A4">
      <w:pPr>
        <w:spacing w:before="240" w:after="240"/>
        <w:rPr>
          <w:rStyle w:val="SUNSETboldhighlight"/>
          <w:rFonts w:ascii="Arial" w:hAnsi="Arial" w:cs="Arial"/>
          <w:b/>
          <w:color w:val="auto"/>
          <w:lang w:eastAsia="zh-TW"/>
        </w:rPr>
      </w:pPr>
      <w:r>
        <w:rPr>
          <w:lang w:eastAsia="zh-TW"/>
        </w:rPr>
        <w:t>此範本僅為示例用途。</w:t>
      </w:r>
      <w:r>
        <w:rPr>
          <w:rStyle w:val="SUNSETboldhighlight"/>
          <w:rFonts w:ascii="Arial" w:hAnsi="Arial" w:cs="Arial"/>
          <w:b/>
          <w:bCs/>
          <w:color w:val="auto"/>
          <w:lang w:eastAsia="zh-TW"/>
        </w:rPr>
        <w:t>若您選擇使用此範本，請務必按您的工作和工作場所需要進行修訂。</w:t>
      </w:r>
      <w:r>
        <w:rPr>
          <w:rStyle w:val="SUNSETboldhighlight"/>
          <w:rFonts w:ascii="Arial" w:hAnsi="Arial" w:cs="Arial"/>
          <w:b/>
          <w:bCs/>
          <w:color w:val="auto"/>
          <w:lang w:eastAsia="zh-TW"/>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3652"/>
      </w:tblGrid>
      <w:tr w:rsidR="004935A4" w:rsidRPr="004935A4" w14:paraId="0160A6B4" w14:textId="77777777" w:rsidTr="0088066D">
        <w:trPr>
          <w:trHeight w:val="432"/>
        </w:trPr>
        <w:tc>
          <w:tcPr>
            <w:tcW w:w="6423" w:type="dxa"/>
            <w:shd w:val="clear" w:color="auto" w:fill="auto"/>
          </w:tcPr>
          <w:p w14:paraId="2B49CBEA" w14:textId="77777777" w:rsidR="004935A4" w:rsidRPr="004935A4" w:rsidRDefault="004935A4" w:rsidP="0088066D">
            <w:pPr>
              <w:widowControl w:val="0"/>
              <w:spacing w:before="60" w:after="60"/>
              <w:rPr>
                <w:b/>
                <w:bCs/>
              </w:rPr>
            </w:pPr>
            <w:r>
              <w:rPr>
                <w:b/>
                <w:bCs/>
                <w:lang w:eastAsia="zh-TW"/>
              </w:rPr>
              <w:t>僱主名稱：</w:t>
            </w:r>
            <w:r>
              <w:rPr>
                <w:b/>
                <w:bCs/>
                <w:lang w:eastAsia="zh-TW"/>
              </w:rPr>
              <w:t xml:space="preserve"> </w:t>
            </w:r>
          </w:p>
        </w:tc>
        <w:tc>
          <w:tcPr>
            <w:tcW w:w="3652" w:type="dxa"/>
            <w:shd w:val="clear" w:color="auto" w:fill="auto"/>
          </w:tcPr>
          <w:p w14:paraId="492090D2" w14:textId="77777777" w:rsidR="004935A4" w:rsidRPr="004935A4" w:rsidRDefault="004935A4" w:rsidP="0088066D">
            <w:pPr>
              <w:widowControl w:val="0"/>
              <w:spacing w:before="60" w:after="60"/>
              <w:rPr>
                <w:bCs/>
                <w:color w:val="0081AB" w:themeColor="accent2"/>
              </w:rPr>
            </w:pPr>
            <w:r>
              <w:rPr>
                <w:lang w:eastAsia="zh-TW"/>
              </w:rPr>
              <w:t>日期：</w:t>
            </w:r>
          </w:p>
        </w:tc>
      </w:tr>
      <w:tr w:rsidR="004935A4" w:rsidRPr="004935A4" w14:paraId="24CC711E" w14:textId="77777777" w:rsidTr="0088066D">
        <w:trPr>
          <w:trHeight w:val="432"/>
        </w:trPr>
        <w:tc>
          <w:tcPr>
            <w:tcW w:w="10075" w:type="dxa"/>
            <w:gridSpan w:val="2"/>
            <w:tcBorders>
              <w:bottom w:val="single" w:sz="4" w:space="0" w:color="auto"/>
            </w:tcBorders>
            <w:shd w:val="clear" w:color="auto" w:fill="auto"/>
          </w:tcPr>
          <w:p w14:paraId="73E7F5C5" w14:textId="77777777" w:rsidR="004935A4" w:rsidRPr="004935A4" w:rsidRDefault="004935A4" w:rsidP="0088066D">
            <w:pPr>
              <w:widowControl w:val="0"/>
              <w:spacing w:before="60" w:after="60"/>
              <w:rPr>
                <w:szCs w:val="22"/>
                <w:lang w:eastAsia="zh-TW"/>
              </w:rPr>
            </w:pPr>
            <w:r>
              <w:rPr>
                <w:lang w:eastAsia="zh-TW"/>
              </w:rPr>
              <w:t>已諮詢健康與安全委員會或代表（如有）：</w:t>
            </w:r>
            <w:r>
              <w:rPr>
                <w:lang w:eastAsia="zh-TW"/>
              </w:rPr>
              <w:t xml:space="preserve">    </w:t>
            </w:r>
            <w:r>
              <w:rPr>
                <w:b/>
                <w:bCs/>
                <w:lang w:eastAsia="zh-TW"/>
              </w:rPr>
              <w:t xml:space="preserve">     </w:t>
            </w:r>
            <w:r>
              <w:rPr>
                <w:color w:val="90A2AE" w:themeColor="text1" w:themeTint="80"/>
                <w:lang w:eastAsia="zh-TW"/>
              </w:rPr>
              <w:t>是</w:t>
            </w:r>
            <w:r>
              <w:rPr>
                <w:b/>
                <w:bCs/>
                <w:color w:val="90A2AE" w:themeColor="text1" w:themeTint="80"/>
                <w:lang w:eastAsia="zh-TW"/>
              </w:rPr>
              <w:t xml:space="preserve">          </w:t>
            </w:r>
            <w:r>
              <w:rPr>
                <w:color w:val="90A2AE" w:themeColor="text1" w:themeTint="80"/>
                <w:lang w:eastAsia="zh-TW"/>
              </w:rPr>
              <w:t>否</w:t>
            </w:r>
            <w:r>
              <w:rPr>
                <w:b/>
                <w:bCs/>
                <w:color w:val="90A2AE" w:themeColor="text1" w:themeTint="80"/>
                <w:lang w:eastAsia="zh-TW"/>
              </w:rPr>
              <w:t xml:space="preserve">          </w:t>
            </w:r>
            <w:r>
              <w:rPr>
                <w:color w:val="90A2AE" w:themeColor="text1" w:themeTint="80"/>
                <w:lang w:eastAsia="zh-TW"/>
              </w:rPr>
              <w:t>不適用</w:t>
            </w:r>
          </w:p>
        </w:tc>
      </w:tr>
      <w:tr w:rsidR="004935A4" w:rsidRPr="004935A4" w14:paraId="2421F03C" w14:textId="77777777" w:rsidTr="0088066D">
        <w:trPr>
          <w:trHeight w:val="432"/>
        </w:trPr>
        <w:tc>
          <w:tcPr>
            <w:tcW w:w="10075" w:type="dxa"/>
            <w:gridSpan w:val="2"/>
            <w:tcBorders>
              <w:bottom w:val="single" w:sz="4" w:space="0" w:color="auto"/>
            </w:tcBorders>
            <w:shd w:val="clear" w:color="auto" w:fill="auto"/>
          </w:tcPr>
          <w:p w14:paraId="521C5627" w14:textId="77777777" w:rsidR="004935A4" w:rsidRPr="004935A4" w:rsidRDefault="004935A4" w:rsidP="0088066D">
            <w:pPr>
              <w:widowControl w:val="0"/>
              <w:spacing w:before="60" w:after="60"/>
              <w:rPr>
                <w:b/>
                <w:szCs w:val="22"/>
                <w:lang w:eastAsia="zh-TW"/>
              </w:rPr>
            </w:pPr>
            <w:r>
              <w:rPr>
                <w:lang w:eastAsia="zh-TW"/>
              </w:rPr>
              <w:t>已諮詢受影響工人（如果無委員會或代表）：</w:t>
            </w:r>
            <w:r>
              <w:rPr>
                <w:b/>
                <w:bCs/>
                <w:lang w:eastAsia="zh-TW"/>
              </w:rPr>
              <w:t xml:space="preserve">            </w:t>
            </w:r>
            <w:r>
              <w:rPr>
                <w:color w:val="90A2AE" w:themeColor="text1" w:themeTint="80"/>
                <w:lang w:eastAsia="zh-TW"/>
              </w:rPr>
              <w:t>是</w:t>
            </w:r>
            <w:r>
              <w:rPr>
                <w:b/>
                <w:bCs/>
                <w:color w:val="90A2AE" w:themeColor="text1" w:themeTint="80"/>
                <w:lang w:eastAsia="zh-TW"/>
              </w:rPr>
              <w:t xml:space="preserve">          </w:t>
            </w:r>
            <w:r>
              <w:rPr>
                <w:color w:val="90A2AE" w:themeColor="text1" w:themeTint="80"/>
                <w:lang w:eastAsia="zh-TW"/>
              </w:rPr>
              <w:t>否</w:t>
            </w:r>
            <w:r>
              <w:rPr>
                <w:b/>
                <w:bCs/>
                <w:color w:val="90A2AE" w:themeColor="text1" w:themeTint="80"/>
                <w:lang w:eastAsia="zh-TW"/>
              </w:rPr>
              <w:t xml:space="preserve">          </w:t>
            </w:r>
            <w:r>
              <w:rPr>
                <w:color w:val="90A2AE" w:themeColor="text1" w:themeTint="80"/>
                <w:lang w:eastAsia="zh-TW"/>
              </w:rPr>
              <w:t>不適用</w:t>
            </w:r>
          </w:p>
        </w:tc>
      </w:tr>
    </w:tbl>
    <w:tbl>
      <w:tblPr>
        <w:tblStyle w:val="TableGrid"/>
        <w:tblW w:w="10075" w:type="dxa"/>
        <w:tblLook w:val="04A0" w:firstRow="1" w:lastRow="0" w:firstColumn="1" w:lastColumn="0" w:noHBand="0" w:noVBand="1"/>
      </w:tblPr>
      <w:tblGrid>
        <w:gridCol w:w="2683"/>
        <w:gridCol w:w="7392"/>
      </w:tblGrid>
      <w:tr w:rsidR="004935A4" w:rsidRPr="004935A4" w14:paraId="01E36C40" w14:textId="77777777" w:rsidTr="0088066D">
        <w:trPr>
          <w:trHeight w:val="288"/>
        </w:trPr>
        <w:tc>
          <w:tcPr>
            <w:tcW w:w="2683" w:type="dxa"/>
            <w:vMerge w:val="restart"/>
            <w:shd w:val="clear" w:color="auto" w:fill="F2F2F2" w:themeFill="background1" w:themeFillShade="F2"/>
          </w:tcPr>
          <w:p w14:paraId="4509EE03" w14:textId="77777777" w:rsidR="004935A4" w:rsidRPr="004935A4" w:rsidRDefault="004935A4" w:rsidP="0088066D">
            <w:pPr>
              <w:widowControl w:val="0"/>
              <w:spacing w:before="60"/>
              <w:rPr>
                <w:color w:val="36424A" w:themeColor="text1"/>
                <w:szCs w:val="20"/>
                <w:lang w:eastAsia="zh-TW"/>
              </w:rPr>
            </w:pPr>
            <w:r>
              <w:rPr>
                <w:color w:val="36424A" w:themeColor="text1"/>
                <w:lang w:eastAsia="zh-TW"/>
              </w:rPr>
              <w:t>在工作場所發生暴力事件時如果立即求助：</w:t>
            </w:r>
          </w:p>
        </w:tc>
        <w:tc>
          <w:tcPr>
            <w:tcW w:w="7392" w:type="dxa"/>
            <w:shd w:val="clear" w:color="auto" w:fill="F2F2F2" w:themeFill="background1" w:themeFillShade="F2"/>
          </w:tcPr>
          <w:p w14:paraId="28FCB61E" w14:textId="77777777" w:rsidR="004935A4" w:rsidRPr="004935A4" w:rsidRDefault="004935A4" w:rsidP="0088066D">
            <w:pPr>
              <w:spacing w:before="60" w:after="60"/>
              <w:rPr>
                <w:sz w:val="16"/>
                <w:lang w:eastAsia="zh-TW"/>
              </w:rPr>
            </w:pPr>
          </w:p>
        </w:tc>
      </w:tr>
      <w:tr w:rsidR="004935A4" w:rsidRPr="004935A4" w14:paraId="006D6FE7" w14:textId="77777777" w:rsidTr="0088066D">
        <w:trPr>
          <w:trHeight w:val="288"/>
        </w:trPr>
        <w:tc>
          <w:tcPr>
            <w:tcW w:w="2683" w:type="dxa"/>
            <w:vMerge/>
            <w:shd w:val="clear" w:color="auto" w:fill="F2F2F2" w:themeFill="background1" w:themeFillShade="F2"/>
          </w:tcPr>
          <w:p w14:paraId="0CBC9471" w14:textId="77777777" w:rsidR="004935A4" w:rsidRPr="004935A4" w:rsidRDefault="004935A4" w:rsidP="0088066D">
            <w:pPr>
              <w:spacing w:before="60"/>
              <w:rPr>
                <w:b/>
                <w:color w:val="36424A" w:themeColor="text1"/>
                <w:lang w:eastAsia="zh-TW"/>
              </w:rPr>
            </w:pPr>
          </w:p>
        </w:tc>
        <w:tc>
          <w:tcPr>
            <w:tcW w:w="7392" w:type="dxa"/>
            <w:shd w:val="clear" w:color="auto" w:fill="F2F2F2" w:themeFill="background1" w:themeFillShade="F2"/>
          </w:tcPr>
          <w:p w14:paraId="39976794" w14:textId="77777777" w:rsidR="004935A4" w:rsidRPr="004935A4" w:rsidRDefault="004935A4" w:rsidP="0088066D">
            <w:pPr>
              <w:spacing w:before="60" w:after="60"/>
              <w:rPr>
                <w:sz w:val="16"/>
                <w:szCs w:val="16"/>
                <w:lang w:eastAsia="zh-TW"/>
              </w:rPr>
            </w:pPr>
          </w:p>
        </w:tc>
      </w:tr>
      <w:tr w:rsidR="004935A4" w:rsidRPr="004935A4" w14:paraId="231B6318" w14:textId="77777777" w:rsidTr="0088066D">
        <w:trPr>
          <w:trHeight w:val="288"/>
        </w:trPr>
        <w:tc>
          <w:tcPr>
            <w:tcW w:w="2683" w:type="dxa"/>
            <w:vMerge/>
            <w:shd w:val="clear" w:color="auto" w:fill="F2F2F2" w:themeFill="background1" w:themeFillShade="F2"/>
          </w:tcPr>
          <w:p w14:paraId="016A9EA1" w14:textId="77777777" w:rsidR="004935A4" w:rsidRPr="004935A4" w:rsidRDefault="004935A4" w:rsidP="0088066D">
            <w:pPr>
              <w:spacing w:before="60"/>
              <w:rPr>
                <w:b/>
                <w:color w:val="36424A" w:themeColor="text1"/>
                <w:lang w:eastAsia="zh-TW"/>
              </w:rPr>
            </w:pPr>
          </w:p>
        </w:tc>
        <w:tc>
          <w:tcPr>
            <w:tcW w:w="7392" w:type="dxa"/>
            <w:shd w:val="clear" w:color="auto" w:fill="F2F2F2" w:themeFill="background1" w:themeFillShade="F2"/>
          </w:tcPr>
          <w:p w14:paraId="72543252" w14:textId="77777777" w:rsidR="004935A4" w:rsidRPr="004935A4" w:rsidRDefault="004935A4" w:rsidP="0088066D">
            <w:pPr>
              <w:spacing w:before="60" w:after="60"/>
              <w:rPr>
                <w:sz w:val="16"/>
                <w:szCs w:val="16"/>
                <w:lang w:eastAsia="zh-TW"/>
              </w:rPr>
            </w:pPr>
          </w:p>
        </w:tc>
      </w:tr>
      <w:tr w:rsidR="004935A4" w:rsidRPr="004935A4" w14:paraId="39EEEC3E" w14:textId="77777777" w:rsidTr="0088066D">
        <w:trPr>
          <w:trHeight w:val="288"/>
        </w:trPr>
        <w:tc>
          <w:tcPr>
            <w:tcW w:w="2683" w:type="dxa"/>
            <w:vMerge/>
            <w:shd w:val="clear" w:color="auto" w:fill="F2F2F2" w:themeFill="background1" w:themeFillShade="F2"/>
          </w:tcPr>
          <w:p w14:paraId="6CB55F37" w14:textId="77777777" w:rsidR="004935A4" w:rsidRPr="004935A4" w:rsidRDefault="004935A4" w:rsidP="0088066D">
            <w:pPr>
              <w:spacing w:before="60"/>
              <w:rPr>
                <w:b/>
                <w:color w:val="36424A" w:themeColor="text1"/>
                <w:lang w:eastAsia="zh-TW"/>
              </w:rPr>
            </w:pPr>
          </w:p>
        </w:tc>
        <w:tc>
          <w:tcPr>
            <w:tcW w:w="7392" w:type="dxa"/>
            <w:shd w:val="clear" w:color="auto" w:fill="F2F2F2" w:themeFill="background1" w:themeFillShade="F2"/>
          </w:tcPr>
          <w:p w14:paraId="0512B679" w14:textId="77777777" w:rsidR="004935A4" w:rsidRPr="004935A4" w:rsidRDefault="004935A4" w:rsidP="0088066D">
            <w:pPr>
              <w:spacing w:before="60" w:after="60"/>
              <w:rPr>
                <w:sz w:val="16"/>
                <w:szCs w:val="16"/>
                <w:lang w:eastAsia="zh-TW"/>
              </w:rPr>
            </w:pPr>
          </w:p>
        </w:tc>
      </w:tr>
      <w:tr w:rsidR="004935A4" w:rsidRPr="004935A4" w14:paraId="41E5A14E" w14:textId="77777777" w:rsidTr="0088066D">
        <w:trPr>
          <w:trHeight w:val="288"/>
        </w:trPr>
        <w:tc>
          <w:tcPr>
            <w:tcW w:w="2683" w:type="dxa"/>
            <w:vMerge/>
            <w:shd w:val="clear" w:color="auto" w:fill="F2F2F2" w:themeFill="background1" w:themeFillShade="F2"/>
          </w:tcPr>
          <w:p w14:paraId="1DE9C76A" w14:textId="77777777" w:rsidR="004935A4" w:rsidRPr="004935A4" w:rsidRDefault="004935A4" w:rsidP="0088066D">
            <w:pPr>
              <w:spacing w:before="60"/>
              <w:rPr>
                <w:b/>
                <w:color w:val="36424A" w:themeColor="text1"/>
                <w:lang w:eastAsia="zh-TW"/>
              </w:rPr>
            </w:pPr>
          </w:p>
        </w:tc>
        <w:tc>
          <w:tcPr>
            <w:tcW w:w="7392" w:type="dxa"/>
            <w:shd w:val="clear" w:color="auto" w:fill="F2F2F2" w:themeFill="background1" w:themeFillShade="F2"/>
          </w:tcPr>
          <w:p w14:paraId="2C93EC86" w14:textId="77777777" w:rsidR="004935A4" w:rsidRPr="004935A4" w:rsidRDefault="004935A4" w:rsidP="0088066D">
            <w:pPr>
              <w:spacing w:before="60" w:after="60"/>
              <w:rPr>
                <w:sz w:val="16"/>
                <w:szCs w:val="16"/>
                <w:lang w:eastAsia="zh-TW"/>
              </w:rPr>
            </w:pPr>
          </w:p>
        </w:tc>
      </w:tr>
      <w:tr w:rsidR="004935A4" w:rsidRPr="004935A4" w14:paraId="3ED5EF42" w14:textId="77777777" w:rsidTr="0088066D">
        <w:trPr>
          <w:trHeight w:val="288"/>
        </w:trPr>
        <w:tc>
          <w:tcPr>
            <w:tcW w:w="2683" w:type="dxa"/>
            <w:vMerge/>
            <w:shd w:val="clear" w:color="auto" w:fill="F2F2F2" w:themeFill="background1" w:themeFillShade="F2"/>
          </w:tcPr>
          <w:p w14:paraId="2169F1E6" w14:textId="77777777" w:rsidR="004935A4" w:rsidRPr="004935A4" w:rsidRDefault="004935A4" w:rsidP="0088066D">
            <w:pPr>
              <w:spacing w:before="60"/>
              <w:rPr>
                <w:b/>
                <w:color w:val="36424A" w:themeColor="text1"/>
                <w:lang w:eastAsia="zh-TW"/>
              </w:rPr>
            </w:pPr>
          </w:p>
        </w:tc>
        <w:tc>
          <w:tcPr>
            <w:tcW w:w="7392" w:type="dxa"/>
            <w:shd w:val="clear" w:color="auto" w:fill="F2F2F2" w:themeFill="background1" w:themeFillShade="F2"/>
          </w:tcPr>
          <w:p w14:paraId="7871BFBF" w14:textId="77777777" w:rsidR="004935A4" w:rsidRPr="004935A4" w:rsidRDefault="004935A4" w:rsidP="0088066D">
            <w:pPr>
              <w:spacing w:before="60" w:after="60"/>
              <w:rPr>
                <w:sz w:val="16"/>
                <w:szCs w:val="16"/>
                <w:lang w:eastAsia="zh-TW"/>
              </w:rPr>
            </w:pPr>
          </w:p>
        </w:tc>
      </w:tr>
      <w:tr w:rsidR="004935A4" w:rsidRPr="004935A4" w14:paraId="1433D621" w14:textId="77777777" w:rsidTr="0088066D">
        <w:trPr>
          <w:trHeight w:val="288"/>
        </w:trPr>
        <w:tc>
          <w:tcPr>
            <w:tcW w:w="2683" w:type="dxa"/>
            <w:vMerge/>
            <w:shd w:val="clear" w:color="auto" w:fill="F2F2F2" w:themeFill="background1" w:themeFillShade="F2"/>
          </w:tcPr>
          <w:p w14:paraId="30488DF8" w14:textId="77777777" w:rsidR="004935A4" w:rsidRPr="004935A4" w:rsidRDefault="004935A4" w:rsidP="0088066D">
            <w:pPr>
              <w:spacing w:before="60"/>
              <w:rPr>
                <w:b/>
                <w:color w:val="36424A" w:themeColor="text1"/>
                <w:lang w:eastAsia="zh-TW"/>
              </w:rPr>
            </w:pPr>
          </w:p>
        </w:tc>
        <w:tc>
          <w:tcPr>
            <w:tcW w:w="7392" w:type="dxa"/>
            <w:shd w:val="clear" w:color="auto" w:fill="F2F2F2" w:themeFill="background1" w:themeFillShade="F2"/>
          </w:tcPr>
          <w:p w14:paraId="6A7B3882" w14:textId="77777777" w:rsidR="004935A4" w:rsidRPr="004935A4" w:rsidRDefault="004935A4" w:rsidP="0088066D">
            <w:pPr>
              <w:spacing w:before="60" w:after="60"/>
              <w:rPr>
                <w:sz w:val="16"/>
                <w:szCs w:val="16"/>
                <w:lang w:eastAsia="zh-TW"/>
              </w:rPr>
            </w:pPr>
          </w:p>
        </w:tc>
      </w:tr>
      <w:tr w:rsidR="004935A4" w:rsidRPr="004935A4" w14:paraId="1AC3940D" w14:textId="77777777" w:rsidTr="0088066D">
        <w:trPr>
          <w:trHeight w:val="288"/>
        </w:trPr>
        <w:tc>
          <w:tcPr>
            <w:tcW w:w="2683" w:type="dxa"/>
            <w:vMerge/>
            <w:shd w:val="clear" w:color="auto" w:fill="F2F2F2" w:themeFill="background1" w:themeFillShade="F2"/>
          </w:tcPr>
          <w:p w14:paraId="23AA6FFB" w14:textId="77777777" w:rsidR="004935A4" w:rsidRPr="004935A4" w:rsidRDefault="004935A4" w:rsidP="0088066D">
            <w:pPr>
              <w:spacing w:before="60"/>
              <w:rPr>
                <w:b/>
                <w:color w:val="36424A" w:themeColor="text1"/>
                <w:lang w:eastAsia="zh-TW"/>
              </w:rPr>
            </w:pPr>
          </w:p>
        </w:tc>
        <w:tc>
          <w:tcPr>
            <w:tcW w:w="7392" w:type="dxa"/>
            <w:shd w:val="clear" w:color="auto" w:fill="F2F2F2" w:themeFill="background1" w:themeFillShade="F2"/>
          </w:tcPr>
          <w:p w14:paraId="5C96A84E" w14:textId="77777777" w:rsidR="004935A4" w:rsidRPr="004935A4" w:rsidRDefault="004935A4" w:rsidP="0088066D">
            <w:pPr>
              <w:spacing w:before="60" w:after="60"/>
              <w:rPr>
                <w:sz w:val="16"/>
                <w:szCs w:val="16"/>
                <w:lang w:eastAsia="zh-TW"/>
              </w:rPr>
            </w:pPr>
          </w:p>
        </w:tc>
      </w:tr>
      <w:tr w:rsidR="004935A4" w:rsidRPr="004935A4" w14:paraId="0FBD138D" w14:textId="77777777" w:rsidTr="0088066D">
        <w:trPr>
          <w:trHeight w:val="288"/>
        </w:trPr>
        <w:tc>
          <w:tcPr>
            <w:tcW w:w="2683" w:type="dxa"/>
            <w:vMerge w:val="restart"/>
            <w:shd w:val="clear" w:color="auto" w:fill="F2F2F2" w:themeFill="background1" w:themeFillShade="F2"/>
          </w:tcPr>
          <w:p w14:paraId="5C1376C9" w14:textId="77777777" w:rsidR="004935A4" w:rsidRPr="004935A4" w:rsidRDefault="004935A4" w:rsidP="0088066D">
            <w:pPr>
              <w:widowControl w:val="0"/>
              <w:spacing w:before="60"/>
              <w:rPr>
                <w:bCs/>
                <w:color w:val="36424A" w:themeColor="text1"/>
                <w:lang w:eastAsia="zh-TW"/>
              </w:rPr>
            </w:pPr>
            <w:r>
              <w:rPr>
                <w:color w:val="36424A" w:themeColor="text1"/>
                <w:lang w:eastAsia="zh-TW"/>
              </w:rPr>
              <w:t>僱主評估工作場所暴力危險（包括特定、一般或潛在威脅）的性質和程度的程序：</w:t>
            </w:r>
          </w:p>
        </w:tc>
        <w:tc>
          <w:tcPr>
            <w:tcW w:w="7392" w:type="dxa"/>
            <w:shd w:val="clear" w:color="auto" w:fill="auto"/>
          </w:tcPr>
          <w:p w14:paraId="71C0E278" w14:textId="77777777" w:rsidR="004935A4" w:rsidRPr="004935A4" w:rsidRDefault="004935A4" w:rsidP="0088066D">
            <w:pPr>
              <w:spacing w:before="60" w:after="60"/>
              <w:rPr>
                <w:sz w:val="16"/>
                <w:lang w:eastAsia="zh-TW"/>
              </w:rPr>
            </w:pPr>
          </w:p>
        </w:tc>
      </w:tr>
      <w:tr w:rsidR="004935A4" w:rsidRPr="004935A4" w14:paraId="705F0C64" w14:textId="77777777" w:rsidTr="0088066D">
        <w:trPr>
          <w:trHeight w:val="288"/>
        </w:trPr>
        <w:tc>
          <w:tcPr>
            <w:tcW w:w="2683" w:type="dxa"/>
            <w:vMerge/>
            <w:shd w:val="clear" w:color="auto" w:fill="F2F2F2" w:themeFill="background1" w:themeFillShade="F2"/>
          </w:tcPr>
          <w:p w14:paraId="63A3C8BC" w14:textId="77777777" w:rsidR="004935A4" w:rsidRPr="004935A4" w:rsidRDefault="004935A4" w:rsidP="0088066D">
            <w:pPr>
              <w:widowControl w:val="0"/>
              <w:spacing w:before="60"/>
              <w:rPr>
                <w:b/>
                <w:bCs/>
                <w:color w:val="36424A" w:themeColor="text1"/>
                <w:lang w:eastAsia="zh-TW"/>
              </w:rPr>
            </w:pPr>
          </w:p>
        </w:tc>
        <w:tc>
          <w:tcPr>
            <w:tcW w:w="7392" w:type="dxa"/>
            <w:shd w:val="clear" w:color="auto" w:fill="auto"/>
          </w:tcPr>
          <w:p w14:paraId="1D58BD33" w14:textId="77777777" w:rsidR="004935A4" w:rsidRPr="004935A4" w:rsidRDefault="004935A4" w:rsidP="0088066D">
            <w:pPr>
              <w:spacing w:before="60" w:after="60"/>
              <w:rPr>
                <w:sz w:val="16"/>
                <w:lang w:eastAsia="zh-TW"/>
              </w:rPr>
            </w:pPr>
          </w:p>
        </w:tc>
      </w:tr>
      <w:tr w:rsidR="004935A4" w:rsidRPr="004935A4" w14:paraId="15F9672F" w14:textId="77777777" w:rsidTr="0088066D">
        <w:trPr>
          <w:trHeight w:val="288"/>
        </w:trPr>
        <w:tc>
          <w:tcPr>
            <w:tcW w:w="2683" w:type="dxa"/>
            <w:vMerge/>
            <w:shd w:val="clear" w:color="auto" w:fill="F2F2F2" w:themeFill="background1" w:themeFillShade="F2"/>
          </w:tcPr>
          <w:p w14:paraId="096B4162" w14:textId="77777777" w:rsidR="004935A4" w:rsidRPr="004935A4" w:rsidRDefault="004935A4" w:rsidP="0088066D">
            <w:pPr>
              <w:widowControl w:val="0"/>
              <w:spacing w:before="60"/>
              <w:rPr>
                <w:b/>
                <w:bCs/>
                <w:color w:val="36424A" w:themeColor="text1"/>
                <w:lang w:eastAsia="zh-TW"/>
              </w:rPr>
            </w:pPr>
          </w:p>
        </w:tc>
        <w:tc>
          <w:tcPr>
            <w:tcW w:w="7392" w:type="dxa"/>
            <w:shd w:val="clear" w:color="auto" w:fill="auto"/>
          </w:tcPr>
          <w:p w14:paraId="72B7F330" w14:textId="77777777" w:rsidR="004935A4" w:rsidRPr="004935A4" w:rsidRDefault="004935A4" w:rsidP="0088066D">
            <w:pPr>
              <w:spacing w:before="60" w:after="60"/>
              <w:rPr>
                <w:sz w:val="16"/>
                <w:szCs w:val="16"/>
                <w:lang w:eastAsia="zh-TW"/>
              </w:rPr>
            </w:pPr>
          </w:p>
        </w:tc>
      </w:tr>
      <w:tr w:rsidR="004935A4" w:rsidRPr="004935A4" w14:paraId="25908B58" w14:textId="77777777" w:rsidTr="0088066D">
        <w:trPr>
          <w:trHeight w:val="288"/>
        </w:trPr>
        <w:tc>
          <w:tcPr>
            <w:tcW w:w="2683" w:type="dxa"/>
            <w:vMerge/>
            <w:shd w:val="clear" w:color="auto" w:fill="F2F2F2" w:themeFill="background1" w:themeFillShade="F2"/>
          </w:tcPr>
          <w:p w14:paraId="1BF83B89" w14:textId="77777777" w:rsidR="004935A4" w:rsidRPr="004935A4" w:rsidRDefault="004935A4" w:rsidP="0088066D">
            <w:pPr>
              <w:widowControl w:val="0"/>
              <w:spacing w:before="60"/>
              <w:rPr>
                <w:b/>
                <w:bCs/>
                <w:color w:val="36424A" w:themeColor="text1"/>
                <w:lang w:eastAsia="zh-TW"/>
              </w:rPr>
            </w:pPr>
          </w:p>
        </w:tc>
        <w:tc>
          <w:tcPr>
            <w:tcW w:w="7392" w:type="dxa"/>
            <w:shd w:val="clear" w:color="auto" w:fill="auto"/>
          </w:tcPr>
          <w:p w14:paraId="1D10B8DC" w14:textId="77777777" w:rsidR="004935A4" w:rsidRPr="004935A4" w:rsidRDefault="004935A4" w:rsidP="0088066D">
            <w:pPr>
              <w:spacing w:before="60" w:after="60"/>
              <w:rPr>
                <w:sz w:val="16"/>
                <w:szCs w:val="16"/>
                <w:lang w:eastAsia="zh-TW"/>
              </w:rPr>
            </w:pPr>
          </w:p>
        </w:tc>
      </w:tr>
      <w:tr w:rsidR="004935A4" w:rsidRPr="004935A4" w14:paraId="6B52B215" w14:textId="77777777" w:rsidTr="0088066D">
        <w:trPr>
          <w:trHeight w:val="288"/>
        </w:trPr>
        <w:tc>
          <w:tcPr>
            <w:tcW w:w="2683" w:type="dxa"/>
            <w:vMerge/>
            <w:shd w:val="clear" w:color="auto" w:fill="F2F2F2" w:themeFill="background1" w:themeFillShade="F2"/>
          </w:tcPr>
          <w:p w14:paraId="353E6405" w14:textId="77777777" w:rsidR="004935A4" w:rsidRPr="004935A4" w:rsidRDefault="004935A4" w:rsidP="0088066D">
            <w:pPr>
              <w:spacing w:before="60"/>
              <w:rPr>
                <w:b/>
                <w:color w:val="36424A" w:themeColor="text1"/>
                <w:lang w:eastAsia="zh-TW"/>
              </w:rPr>
            </w:pPr>
          </w:p>
        </w:tc>
        <w:tc>
          <w:tcPr>
            <w:tcW w:w="7392" w:type="dxa"/>
            <w:shd w:val="clear" w:color="auto" w:fill="auto"/>
          </w:tcPr>
          <w:p w14:paraId="358FDE5F" w14:textId="77777777" w:rsidR="004935A4" w:rsidRPr="004935A4" w:rsidRDefault="004935A4" w:rsidP="0088066D">
            <w:pPr>
              <w:spacing w:before="60" w:after="60"/>
              <w:rPr>
                <w:sz w:val="16"/>
                <w:szCs w:val="16"/>
                <w:lang w:eastAsia="zh-TW"/>
              </w:rPr>
            </w:pPr>
          </w:p>
        </w:tc>
      </w:tr>
      <w:tr w:rsidR="004935A4" w:rsidRPr="004935A4" w14:paraId="444B2D73" w14:textId="77777777" w:rsidTr="0088066D">
        <w:trPr>
          <w:trHeight w:val="288"/>
        </w:trPr>
        <w:tc>
          <w:tcPr>
            <w:tcW w:w="2683" w:type="dxa"/>
            <w:vMerge/>
            <w:shd w:val="clear" w:color="auto" w:fill="F2F2F2" w:themeFill="background1" w:themeFillShade="F2"/>
          </w:tcPr>
          <w:p w14:paraId="5E86CC15" w14:textId="77777777" w:rsidR="004935A4" w:rsidRPr="004935A4" w:rsidRDefault="004935A4" w:rsidP="0088066D">
            <w:pPr>
              <w:spacing w:before="60"/>
              <w:rPr>
                <w:b/>
                <w:color w:val="36424A" w:themeColor="text1"/>
                <w:lang w:eastAsia="zh-TW"/>
              </w:rPr>
            </w:pPr>
          </w:p>
        </w:tc>
        <w:tc>
          <w:tcPr>
            <w:tcW w:w="7392" w:type="dxa"/>
            <w:tcBorders>
              <w:bottom w:val="single" w:sz="4" w:space="0" w:color="auto"/>
            </w:tcBorders>
            <w:shd w:val="clear" w:color="auto" w:fill="auto"/>
          </w:tcPr>
          <w:p w14:paraId="74503697" w14:textId="77777777" w:rsidR="004935A4" w:rsidRPr="004935A4" w:rsidRDefault="004935A4" w:rsidP="0088066D">
            <w:pPr>
              <w:spacing w:before="60" w:after="60"/>
              <w:rPr>
                <w:sz w:val="16"/>
                <w:szCs w:val="16"/>
                <w:lang w:eastAsia="zh-TW"/>
              </w:rPr>
            </w:pPr>
          </w:p>
        </w:tc>
      </w:tr>
      <w:tr w:rsidR="004935A4" w:rsidRPr="004935A4" w14:paraId="1B388F3F" w14:textId="77777777" w:rsidTr="0088066D">
        <w:trPr>
          <w:trHeight w:val="288"/>
        </w:trPr>
        <w:tc>
          <w:tcPr>
            <w:tcW w:w="2683" w:type="dxa"/>
            <w:vMerge/>
            <w:shd w:val="clear" w:color="auto" w:fill="F2F2F2" w:themeFill="background1" w:themeFillShade="F2"/>
          </w:tcPr>
          <w:p w14:paraId="131B7284" w14:textId="77777777" w:rsidR="004935A4" w:rsidRPr="004935A4" w:rsidRDefault="004935A4" w:rsidP="0088066D">
            <w:pPr>
              <w:spacing w:before="60"/>
              <w:rPr>
                <w:b/>
                <w:color w:val="36424A" w:themeColor="text1"/>
                <w:lang w:eastAsia="zh-TW"/>
              </w:rPr>
            </w:pPr>
          </w:p>
        </w:tc>
        <w:tc>
          <w:tcPr>
            <w:tcW w:w="7392" w:type="dxa"/>
            <w:tcBorders>
              <w:bottom w:val="single" w:sz="4" w:space="0" w:color="auto"/>
            </w:tcBorders>
            <w:shd w:val="clear" w:color="auto" w:fill="auto"/>
          </w:tcPr>
          <w:p w14:paraId="1F04EE59" w14:textId="77777777" w:rsidR="004935A4" w:rsidRPr="004935A4" w:rsidRDefault="004935A4" w:rsidP="0088066D">
            <w:pPr>
              <w:spacing w:before="60" w:after="60"/>
              <w:rPr>
                <w:sz w:val="16"/>
                <w:szCs w:val="16"/>
                <w:lang w:eastAsia="zh-TW"/>
              </w:rPr>
            </w:pPr>
          </w:p>
        </w:tc>
      </w:tr>
      <w:tr w:rsidR="004935A4" w:rsidRPr="004935A4" w14:paraId="3526FC6A" w14:textId="77777777" w:rsidTr="0088066D">
        <w:trPr>
          <w:trHeight w:val="288"/>
        </w:trPr>
        <w:tc>
          <w:tcPr>
            <w:tcW w:w="2683" w:type="dxa"/>
            <w:vMerge/>
            <w:tcBorders>
              <w:bottom w:val="single" w:sz="4" w:space="0" w:color="auto"/>
            </w:tcBorders>
            <w:shd w:val="clear" w:color="auto" w:fill="F2F2F2" w:themeFill="background1" w:themeFillShade="F2"/>
          </w:tcPr>
          <w:p w14:paraId="63DC1F3A" w14:textId="77777777" w:rsidR="004935A4" w:rsidRPr="004935A4" w:rsidRDefault="004935A4" w:rsidP="0088066D">
            <w:pPr>
              <w:spacing w:before="60"/>
              <w:rPr>
                <w:b/>
                <w:color w:val="36424A" w:themeColor="text1"/>
                <w:lang w:eastAsia="zh-TW"/>
              </w:rPr>
            </w:pPr>
          </w:p>
        </w:tc>
        <w:tc>
          <w:tcPr>
            <w:tcW w:w="7392" w:type="dxa"/>
            <w:shd w:val="clear" w:color="auto" w:fill="auto"/>
          </w:tcPr>
          <w:p w14:paraId="0EA6EEE2" w14:textId="77777777" w:rsidR="004935A4" w:rsidRPr="004935A4" w:rsidRDefault="004935A4" w:rsidP="0088066D">
            <w:pPr>
              <w:spacing w:before="60" w:after="60"/>
              <w:rPr>
                <w:sz w:val="16"/>
                <w:szCs w:val="16"/>
                <w:lang w:eastAsia="zh-TW"/>
              </w:rPr>
            </w:pPr>
          </w:p>
        </w:tc>
      </w:tr>
      <w:tr w:rsidR="004935A4" w:rsidRPr="004935A4" w14:paraId="216D5348" w14:textId="77777777" w:rsidTr="0088066D">
        <w:trPr>
          <w:trHeight w:val="288"/>
        </w:trPr>
        <w:tc>
          <w:tcPr>
            <w:tcW w:w="2683" w:type="dxa"/>
            <w:vMerge w:val="restart"/>
            <w:shd w:val="clear" w:color="auto" w:fill="F2F2F2" w:themeFill="background1" w:themeFillShade="F2"/>
          </w:tcPr>
          <w:p w14:paraId="33AE3DB5" w14:textId="77777777" w:rsidR="004935A4" w:rsidRPr="004935A4" w:rsidRDefault="004935A4" w:rsidP="0088066D">
            <w:pPr>
              <w:widowControl w:val="0"/>
              <w:spacing w:before="60"/>
              <w:rPr>
                <w:color w:val="36424A" w:themeColor="text1"/>
                <w:lang w:eastAsia="zh-TW"/>
              </w:rPr>
            </w:pPr>
            <w:r>
              <w:rPr>
                <w:color w:val="36424A" w:themeColor="text1"/>
                <w:lang w:eastAsia="zh-TW"/>
              </w:rPr>
              <w:t>僱主遵守《</w:t>
            </w:r>
            <w:r>
              <w:rPr>
                <w:color w:val="36424A" w:themeColor="text1"/>
                <w:lang w:eastAsia="zh-TW"/>
              </w:rPr>
              <w:t>OHS</w:t>
            </w:r>
            <w:r>
              <w:rPr>
                <w:color w:val="36424A" w:themeColor="text1"/>
                <w:lang w:eastAsia="zh-TW"/>
              </w:rPr>
              <w:t>守則》第</w:t>
            </w:r>
            <w:r>
              <w:rPr>
                <w:color w:val="36424A" w:themeColor="text1"/>
                <w:lang w:eastAsia="zh-TW"/>
              </w:rPr>
              <w:t>390.1(c)</w:t>
            </w:r>
            <w:r>
              <w:rPr>
                <w:color w:val="36424A" w:themeColor="text1"/>
                <w:lang w:eastAsia="zh-TW"/>
              </w:rPr>
              <w:t>和</w:t>
            </w:r>
            <w:r>
              <w:rPr>
                <w:color w:val="36424A" w:themeColor="text1"/>
                <w:lang w:eastAsia="zh-TW"/>
              </w:rPr>
              <w:t>(d)</w:t>
            </w:r>
            <w:r>
              <w:rPr>
                <w:color w:val="36424A" w:themeColor="text1"/>
                <w:lang w:eastAsia="zh-TW"/>
              </w:rPr>
              <w:t>節，向工人傳達暴力危險的程序：</w:t>
            </w:r>
            <w:r>
              <w:rPr>
                <w:color w:val="36424A" w:themeColor="text1"/>
                <w:lang w:eastAsia="zh-TW"/>
              </w:rPr>
              <w:t xml:space="preserve"> </w:t>
            </w:r>
          </w:p>
        </w:tc>
        <w:tc>
          <w:tcPr>
            <w:tcW w:w="7392" w:type="dxa"/>
            <w:tcBorders>
              <w:bottom w:val="single" w:sz="4" w:space="0" w:color="auto"/>
            </w:tcBorders>
            <w:shd w:val="clear" w:color="auto" w:fill="F2F2F2" w:themeFill="background1" w:themeFillShade="F2"/>
          </w:tcPr>
          <w:p w14:paraId="3E82225E" w14:textId="77777777" w:rsidR="004935A4" w:rsidRPr="004935A4" w:rsidRDefault="004935A4" w:rsidP="0088066D">
            <w:pPr>
              <w:spacing w:before="60" w:after="60"/>
              <w:rPr>
                <w:sz w:val="16"/>
                <w:lang w:eastAsia="zh-TW"/>
              </w:rPr>
            </w:pPr>
          </w:p>
        </w:tc>
      </w:tr>
      <w:tr w:rsidR="004935A4" w:rsidRPr="004935A4" w14:paraId="4F9B2EC2" w14:textId="77777777" w:rsidTr="0088066D">
        <w:trPr>
          <w:trHeight w:val="288"/>
        </w:trPr>
        <w:tc>
          <w:tcPr>
            <w:tcW w:w="2683" w:type="dxa"/>
            <w:vMerge/>
            <w:shd w:val="clear" w:color="auto" w:fill="F2F2F2" w:themeFill="background1" w:themeFillShade="F2"/>
          </w:tcPr>
          <w:p w14:paraId="7A20B08B"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5321B7F6" w14:textId="77777777" w:rsidR="004935A4" w:rsidRPr="004935A4" w:rsidRDefault="004935A4" w:rsidP="0088066D">
            <w:pPr>
              <w:spacing w:before="60" w:after="60"/>
              <w:rPr>
                <w:sz w:val="16"/>
                <w:lang w:eastAsia="zh-TW"/>
              </w:rPr>
            </w:pPr>
          </w:p>
        </w:tc>
      </w:tr>
      <w:tr w:rsidR="004935A4" w:rsidRPr="004935A4" w14:paraId="6967354E" w14:textId="77777777" w:rsidTr="0088066D">
        <w:trPr>
          <w:trHeight w:val="288"/>
        </w:trPr>
        <w:tc>
          <w:tcPr>
            <w:tcW w:w="2683" w:type="dxa"/>
            <w:vMerge/>
            <w:shd w:val="clear" w:color="auto" w:fill="F2F2F2" w:themeFill="background1" w:themeFillShade="F2"/>
          </w:tcPr>
          <w:p w14:paraId="0F5DB2E1"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18A41285" w14:textId="77777777" w:rsidR="004935A4" w:rsidRPr="004935A4" w:rsidRDefault="004935A4" w:rsidP="0088066D">
            <w:pPr>
              <w:spacing w:before="60" w:after="60"/>
              <w:rPr>
                <w:sz w:val="16"/>
                <w:lang w:eastAsia="zh-TW"/>
              </w:rPr>
            </w:pPr>
          </w:p>
        </w:tc>
      </w:tr>
      <w:tr w:rsidR="004935A4" w:rsidRPr="004935A4" w14:paraId="3E947851" w14:textId="77777777" w:rsidTr="0088066D">
        <w:trPr>
          <w:trHeight w:val="288"/>
        </w:trPr>
        <w:tc>
          <w:tcPr>
            <w:tcW w:w="2683" w:type="dxa"/>
            <w:vMerge/>
            <w:shd w:val="clear" w:color="auto" w:fill="F2F2F2" w:themeFill="background1" w:themeFillShade="F2"/>
          </w:tcPr>
          <w:p w14:paraId="3774EBFF"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1B8E5661" w14:textId="77777777" w:rsidR="004935A4" w:rsidRPr="004935A4" w:rsidRDefault="004935A4" w:rsidP="0088066D">
            <w:pPr>
              <w:spacing w:before="60" w:after="60"/>
              <w:rPr>
                <w:sz w:val="16"/>
                <w:lang w:eastAsia="zh-TW"/>
              </w:rPr>
            </w:pPr>
          </w:p>
        </w:tc>
      </w:tr>
      <w:tr w:rsidR="004935A4" w:rsidRPr="004935A4" w14:paraId="5E3D92AF" w14:textId="77777777" w:rsidTr="0088066D">
        <w:trPr>
          <w:trHeight w:val="288"/>
        </w:trPr>
        <w:tc>
          <w:tcPr>
            <w:tcW w:w="2683" w:type="dxa"/>
            <w:vMerge/>
            <w:shd w:val="clear" w:color="auto" w:fill="F2F2F2" w:themeFill="background1" w:themeFillShade="F2"/>
          </w:tcPr>
          <w:p w14:paraId="60D8944A"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6FBDC50E" w14:textId="77777777" w:rsidR="004935A4" w:rsidRPr="004935A4" w:rsidRDefault="004935A4" w:rsidP="0088066D">
            <w:pPr>
              <w:spacing w:before="60" w:after="60"/>
              <w:rPr>
                <w:sz w:val="16"/>
                <w:lang w:eastAsia="zh-TW"/>
              </w:rPr>
            </w:pPr>
          </w:p>
        </w:tc>
      </w:tr>
      <w:tr w:rsidR="004935A4" w:rsidRPr="004935A4" w14:paraId="1E82AF54" w14:textId="77777777" w:rsidTr="0088066D">
        <w:trPr>
          <w:trHeight w:val="288"/>
        </w:trPr>
        <w:tc>
          <w:tcPr>
            <w:tcW w:w="2683" w:type="dxa"/>
            <w:vMerge/>
            <w:shd w:val="clear" w:color="auto" w:fill="F2F2F2" w:themeFill="background1" w:themeFillShade="F2"/>
          </w:tcPr>
          <w:p w14:paraId="7B31334A"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2989976B" w14:textId="77777777" w:rsidR="004935A4" w:rsidRPr="004935A4" w:rsidRDefault="004935A4" w:rsidP="0088066D">
            <w:pPr>
              <w:spacing w:before="60" w:after="60"/>
              <w:rPr>
                <w:sz w:val="16"/>
                <w:lang w:eastAsia="zh-TW"/>
              </w:rPr>
            </w:pPr>
          </w:p>
        </w:tc>
      </w:tr>
      <w:tr w:rsidR="004935A4" w:rsidRPr="004935A4" w14:paraId="7EB6F938" w14:textId="77777777" w:rsidTr="0088066D">
        <w:trPr>
          <w:trHeight w:val="288"/>
        </w:trPr>
        <w:tc>
          <w:tcPr>
            <w:tcW w:w="2683" w:type="dxa"/>
            <w:vMerge/>
            <w:shd w:val="clear" w:color="auto" w:fill="F2F2F2" w:themeFill="background1" w:themeFillShade="F2"/>
          </w:tcPr>
          <w:p w14:paraId="168CD99F"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348573C4" w14:textId="77777777" w:rsidR="004935A4" w:rsidRPr="004935A4" w:rsidRDefault="004935A4" w:rsidP="0088066D">
            <w:pPr>
              <w:spacing w:before="60" w:after="60"/>
              <w:rPr>
                <w:sz w:val="16"/>
                <w:lang w:eastAsia="zh-TW"/>
              </w:rPr>
            </w:pPr>
          </w:p>
        </w:tc>
      </w:tr>
      <w:tr w:rsidR="004935A4" w:rsidRPr="004935A4" w14:paraId="28BC313C" w14:textId="77777777" w:rsidTr="0088066D">
        <w:trPr>
          <w:trHeight w:val="288"/>
        </w:trPr>
        <w:tc>
          <w:tcPr>
            <w:tcW w:w="2683" w:type="dxa"/>
            <w:vMerge/>
            <w:shd w:val="clear" w:color="auto" w:fill="F2F2F2" w:themeFill="background1" w:themeFillShade="F2"/>
          </w:tcPr>
          <w:p w14:paraId="4C83E370"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7AB91088" w14:textId="77777777" w:rsidR="004935A4" w:rsidRPr="004935A4" w:rsidRDefault="004935A4" w:rsidP="0088066D">
            <w:pPr>
              <w:spacing w:before="60" w:after="60"/>
              <w:rPr>
                <w:sz w:val="16"/>
                <w:lang w:eastAsia="zh-TW"/>
              </w:rPr>
            </w:pPr>
          </w:p>
        </w:tc>
      </w:tr>
      <w:tr w:rsidR="004935A4" w:rsidRPr="004935A4" w14:paraId="283F566B" w14:textId="77777777" w:rsidTr="0088066D">
        <w:trPr>
          <w:trHeight w:val="288"/>
        </w:trPr>
        <w:tc>
          <w:tcPr>
            <w:tcW w:w="2683" w:type="dxa"/>
            <w:vMerge w:val="restart"/>
            <w:shd w:val="clear" w:color="auto" w:fill="F2F2F2" w:themeFill="background1" w:themeFillShade="F2"/>
          </w:tcPr>
          <w:p w14:paraId="56B9A024" w14:textId="77777777" w:rsidR="004935A4" w:rsidRPr="004935A4" w:rsidRDefault="004935A4" w:rsidP="0088066D">
            <w:pPr>
              <w:spacing w:before="60" w:after="60"/>
              <w:rPr>
                <w:color w:val="36424A" w:themeColor="text1"/>
              </w:rPr>
            </w:pPr>
            <w:r>
              <w:rPr>
                <w:color w:val="36424A" w:themeColor="text1"/>
                <w:lang w:eastAsia="zh-TW"/>
              </w:rPr>
              <w:t>舉報暴力程序：</w:t>
            </w:r>
          </w:p>
        </w:tc>
        <w:tc>
          <w:tcPr>
            <w:tcW w:w="7392" w:type="dxa"/>
            <w:tcBorders>
              <w:bottom w:val="single" w:sz="4" w:space="0" w:color="auto"/>
            </w:tcBorders>
          </w:tcPr>
          <w:p w14:paraId="2A415AA6" w14:textId="77777777" w:rsidR="004935A4" w:rsidRPr="004935A4" w:rsidRDefault="004935A4" w:rsidP="0088066D">
            <w:pPr>
              <w:spacing w:before="60" w:after="60"/>
              <w:rPr>
                <w:sz w:val="16"/>
              </w:rPr>
            </w:pPr>
          </w:p>
        </w:tc>
      </w:tr>
      <w:tr w:rsidR="004935A4" w:rsidRPr="004935A4" w14:paraId="4DF36585" w14:textId="77777777" w:rsidTr="0088066D">
        <w:trPr>
          <w:trHeight w:val="288"/>
        </w:trPr>
        <w:tc>
          <w:tcPr>
            <w:tcW w:w="2683" w:type="dxa"/>
            <w:vMerge/>
            <w:shd w:val="clear" w:color="auto" w:fill="F2F2F2" w:themeFill="background1" w:themeFillShade="F2"/>
          </w:tcPr>
          <w:p w14:paraId="20E2FE9F"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3F4ED2A2" w14:textId="77777777" w:rsidR="004935A4" w:rsidRPr="004935A4" w:rsidRDefault="004935A4" w:rsidP="0088066D">
            <w:pPr>
              <w:spacing w:before="60" w:after="60"/>
              <w:rPr>
                <w:sz w:val="16"/>
              </w:rPr>
            </w:pPr>
          </w:p>
        </w:tc>
      </w:tr>
      <w:tr w:rsidR="004935A4" w:rsidRPr="004935A4" w14:paraId="5F99FB11" w14:textId="77777777" w:rsidTr="0088066D">
        <w:trPr>
          <w:trHeight w:val="288"/>
        </w:trPr>
        <w:tc>
          <w:tcPr>
            <w:tcW w:w="2683" w:type="dxa"/>
            <w:vMerge/>
            <w:shd w:val="clear" w:color="auto" w:fill="F2F2F2" w:themeFill="background1" w:themeFillShade="F2"/>
          </w:tcPr>
          <w:p w14:paraId="0D8A82E6"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15CC7465" w14:textId="77777777" w:rsidR="004935A4" w:rsidRPr="004935A4" w:rsidRDefault="004935A4" w:rsidP="0088066D">
            <w:pPr>
              <w:spacing w:before="60" w:after="60"/>
              <w:rPr>
                <w:sz w:val="16"/>
              </w:rPr>
            </w:pPr>
          </w:p>
        </w:tc>
      </w:tr>
      <w:tr w:rsidR="004935A4" w:rsidRPr="004935A4" w14:paraId="5CA578DF" w14:textId="77777777" w:rsidTr="0088066D">
        <w:trPr>
          <w:trHeight w:val="288"/>
        </w:trPr>
        <w:tc>
          <w:tcPr>
            <w:tcW w:w="2683" w:type="dxa"/>
            <w:vMerge/>
            <w:shd w:val="clear" w:color="auto" w:fill="F2F2F2" w:themeFill="background1" w:themeFillShade="F2"/>
          </w:tcPr>
          <w:p w14:paraId="314193BE"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3BCDAE53" w14:textId="77777777" w:rsidR="004935A4" w:rsidRPr="004935A4" w:rsidRDefault="004935A4" w:rsidP="0088066D">
            <w:pPr>
              <w:spacing w:before="60" w:after="60"/>
              <w:rPr>
                <w:sz w:val="16"/>
              </w:rPr>
            </w:pPr>
          </w:p>
        </w:tc>
      </w:tr>
      <w:tr w:rsidR="004935A4" w:rsidRPr="004935A4" w14:paraId="1E6F684D" w14:textId="77777777" w:rsidTr="0088066D">
        <w:trPr>
          <w:trHeight w:val="288"/>
        </w:trPr>
        <w:tc>
          <w:tcPr>
            <w:tcW w:w="2683" w:type="dxa"/>
            <w:vMerge/>
            <w:shd w:val="clear" w:color="auto" w:fill="F2F2F2" w:themeFill="background1" w:themeFillShade="F2"/>
          </w:tcPr>
          <w:p w14:paraId="531AF13B"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4BA545B1" w14:textId="77777777" w:rsidR="004935A4" w:rsidRPr="004935A4" w:rsidRDefault="004935A4" w:rsidP="0088066D">
            <w:pPr>
              <w:spacing w:before="60" w:after="60"/>
              <w:rPr>
                <w:sz w:val="16"/>
              </w:rPr>
            </w:pPr>
          </w:p>
        </w:tc>
      </w:tr>
      <w:tr w:rsidR="004935A4" w:rsidRPr="004935A4" w14:paraId="6A3D9960" w14:textId="77777777" w:rsidTr="0088066D">
        <w:trPr>
          <w:trHeight w:val="288"/>
        </w:trPr>
        <w:tc>
          <w:tcPr>
            <w:tcW w:w="2683" w:type="dxa"/>
            <w:vMerge/>
            <w:shd w:val="clear" w:color="auto" w:fill="F2F2F2" w:themeFill="background1" w:themeFillShade="F2"/>
          </w:tcPr>
          <w:p w14:paraId="33011303"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4B43270A" w14:textId="77777777" w:rsidR="004935A4" w:rsidRPr="004935A4" w:rsidRDefault="004935A4" w:rsidP="0088066D">
            <w:pPr>
              <w:spacing w:before="60" w:after="60"/>
              <w:rPr>
                <w:sz w:val="16"/>
              </w:rPr>
            </w:pPr>
          </w:p>
        </w:tc>
      </w:tr>
      <w:tr w:rsidR="004935A4" w:rsidRPr="004935A4" w14:paraId="6CC5C288" w14:textId="77777777" w:rsidTr="0088066D">
        <w:trPr>
          <w:trHeight w:val="288"/>
        </w:trPr>
        <w:tc>
          <w:tcPr>
            <w:tcW w:w="2683" w:type="dxa"/>
            <w:vMerge/>
            <w:shd w:val="clear" w:color="auto" w:fill="F2F2F2" w:themeFill="background1" w:themeFillShade="F2"/>
          </w:tcPr>
          <w:p w14:paraId="5831E38C"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0CF34C60" w14:textId="77777777" w:rsidR="004935A4" w:rsidRPr="004935A4" w:rsidRDefault="004935A4" w:rsidP="0088066D">
            <w:pPr>
              <w:spacing w:before="60" w:after="60"/>
              <w:rPr>
                <w:sz w:val="16"/>
              </w:rPr>
            </w:pPr>
          </w:p>
        </w:tc>
      </w:tr>
      <w:tr w:rsidR="004935A4" w:rsidRPr="004935A4" w14:paraId="69F772F8" w14:textId="77777777" w:rsidTr="0088066D">
        <w:trPr>
          <w:trHeight w:val="288"/>
        </w:trPr>
        <w:tc>
          <w:tcPr>
            <w:tcW w:w="2683" w:type="dxa"/>
            <w:vMerge/>
            <w:tcBorders>
              <w:bottom w:val="single" w:sz="4" w:space="0" w:color="auto"/>
            </w:tcBorders>
            <w:shd w:val="clear" w:color="auto" w:fill="F2F2F2" w:themeFill="background1" w:themeFillShade="F2"/>
          </w:tcPr>
          <w:p w14:paraId="79C4DC6E"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10496013" w14:textId="77777777" w:rsidR="004935A4" w:rsidRPr="004935A4" w:rsidRDefault="004935A4" w:rsidP="0088066D">
            <w:pPr>
              <w:spacing w:before="60" w:after="60"/>
              <w:rPr>
                <w:sz w:val="16"/>
              </w:rPr>
            </w:pPr>
          </w:p>
        </w:tc>
      </w:tr>
      <w:tr w:rsidR="004935A4" w:rsidRPr="004935A4" w14:paraId="36DCB357" w14:textId="77777777" w:rsidTr="0088066D">
        <w:trPr>
          <w:trHeight w:val="288"/>
        </w:trPr>
        <w:tc>
          <w:tcPr>
            <w:tcW w:w="2683" w:type="dxa"/>
            <w:vMerge w:val="restart"/>
            <w:tcBorders>
              <w:bottom w:val="single" w:sz="4" w:space="0" w:color="auto"/>
            </w:tcBorders>
            <w:shd w:val="clear" w:color="auto" w:fill="F2F2F2" w:themeFill="background1" w:themeFillShade="F2"/>
          </w:tcPr>
          <w:p w14:paraId="55028B87" w14:textId="77777777" w:rsidR="004935A4" w:rsidRPr="004935A4" w:rsidRDefault="004935A4" w:rsidP="0088066D">
            <w:pPr>
              <w:spacing w:before="60" w:after="60"/>
              <w:rPr>
                <w:bCs/>
                <w:color w:val="36424A" w:themeColor="text1"/>
                <w:lang w:eastAsia="zh-TW"/>
              </w:rPr>
            </w:pPr>
            <w:r>
              <w:rPr>
                <w:color w:val="36424A" w:themeColor="text1"/>
                <w:lang w:eastAsia="zh-TW"/>
              </w:rPr>
              <w:t>僱主爲消除或控制工人面臨的暴力危險而採取的措施：</w:t>
            </w:r>
          </w:p>
        </w:tc>
        <w:tc>
          <w:tcPr>
            <w:tcW w:w="7392" w:type="dxa"/>
            <w:tcBorders>
              <w:bottom w:val="single" w:sz="4" w:space="0" w:color="auto"/>
            </w:tcBorders>
            <w:shd w:val="clear" w:color="auto" w:fill="F2F2F2" w:themeFill="background1" w:themeFillShade="F2"/>
          </w:tcPr>
          <w:p w14:paraId="5DAFA869" w14:textId="77777777" w:rsidR="004935A4" w:rsidRPr="004935A4" w:rsidRDefault="004935A4" w:rsidP="0088066D">
            <w:pPr>
              <w:spacing w:before="60" w:after="60"/>
              <w:rPr>
                <w:sz w:val="16"/>
                <w:lang w:eastAsia="zh-TW"/>
              </w:rPr>
            </w:pPr>
          </w:p>
        </w:tc>
      </w:tr>
      <w:tr w:rsidR="004935A4" w:rsidRPr="004935A4" w14:paraId="76927B4F" w14:textId="77777777" w:rsidTr="0088066D">
        <w:trPr>
          <w:trHeight w:val="288"/>
        </w:trPr>
        <w:tc>
          <w:tcPr>
            <w:tcW w:w="2683" w:type="dxa"/>
            <w:vMerge/>
            <w:tcBorders>
              <w:bottom w:val="single" w:sz="4" w:space="0" w:color="auto"/>
            </w:tcBorders>
            <w:shd w:val="clear" w:color="auto" w:fill="F2F2F2" w:themeFill="background1" w:themeFillShade="F2"/>
          </w:tcPr>
          <w:p w14:paraId="4BD8D95C"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59178692" w14:textId="77777777" w:rsidR="004935A4" w:rsidRPr="004935A4" w:rsidRDefault="004935A4" w:rsidP="0088066D">
            <w:pPr>
              <w:spacing w:before="60" w:after="60"/>
              <w:rPr>
                <w:sz w:val="16"/>
                <w:lang w:eastAsia="zh-TW"/>
              </w:rPr>
            </w:pPr>
          </w:p>
        </w:tc>
      </w:tr>
      <w:tr w:rsidR="004935A4" w:rsidRPr="004935A4" w14:paraId="31C121F4" w14:textId="77777777" w:rsidTr="0088066D">
        <w:trPr>
          <w:trHeight w:val="288"/>
        </w:trPr>
        <w:tc>
          <w:tcPr>
            <w:tcW w:w="2683" w:type="dxa"/>
            <w:vMerge/>
            <w:tcBorders>
              <w:bottom w:val="single" w:sz="4" w:space="0" w:color="auto"/>
            </w:tcBorders>
            <w:shd w:val="clear" w:color="auto" w:fill="F2F2F2" w:themeFill="background1" w:themeFillShade="F2"/>
          </w:tcPr>
          <w:p w14:paraId="6C917198"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22BFC3A4" w14:textId="77777777" w:rsidR="004935A4" w:rsidRPr="004935A4" w:rsidRDefault="004935A4" w:rsidP="0088066D">
            <w:pPr>
              <w:spacing w:before="60" w:after="60"/>
              <w:rPr>
                <w:sz w:val="16"/>
                <w:lang w:eastAsia="zh-TW"/>
              </w:rPr>
            </w:pPr>
          </w:p>
        </w:tc>
      </w:tr>
      <w:tr w:rsidR="004935A4" w:rsidRPr="004935A4" w14:paraId="47780C6B" w14:textId="77777777" w:rsidTr="0088066D">
        <w:trPr>
          <w:trHeight w:val="288"/>
        </w:trPr>
        <w:tc>
          <w:tcPr>
            <w:tcW w:w="2683" w:type="dxa"/>
            <w:vMerge/>
            <w:tcBorders>
              <w:bottom w:val="single" w:sz="4" w:space="0" w:color="auto"/>
            </w:tcBorders>
            <w:shd w:val="clear" w:color="auto" w:fill="F2F2F2" w:themeFill="background1" w:themeFillShade="F2"/>
          </w:tcPr>
          <w:p w14:paraId="59404A08"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1264FE2F" w14:textId="77777777" w:rsidR="004935A4" w:rsidRPr="004935A4" w:rsidRDefault="004935A4" w:rsidP="0088066D">
            <w:pPr>
              <w:spacing w:before="60" w:after="60"/>
              <w:rPr>
                <w:sz w:val="16"/>
                <w:lang w:eastAsia="zh-TW"/>
              </w:rPr>
            </w:pPr>
          </w:p>
        </w:tc>
      </w:tr>
      <w:tr w:rsidR="004935A4" w:rsidRPr="004935A4" w14:paraId="35975FA5" w14:textId="77777777" w:rsidTr="0088066D">
        <w:trPr>
          <w:trHeight w:val="288"/>
        </w:trPr>
        <w:tc>
          <w:tcPr>
            <w:tcW w:w="2683" w:type="dxa"/>
            <w:vMerge/>
            <w:tcBorders>
              <w:bottom w:val="single" w:sz="4" w:space="0" w:color="auto"/>
            </w:tcBorders>
            <w:shd w:val="clear" w:color="auto" w:fill="F2F2F2" w:themeFill="background1" w:themeFillShade="F2"/>
          </w:tcPr>
          <w:p w14:paraId="63813950"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6F80A719" w14:textId="77777777" w:rsidR="004935A4" w:rsidRPr="004935A4" w:rsidRDefault="004935A4" w:rsidP="0088066D">
            <w:pPr>
              <w:spacing w:before="60" w:after="60"/>
              <w:rPr>
                <w:sz w:val="16"/>
                <w:lang w:eastAsia="zh-TW"/>
              </w:rPr>
            </w:pPr>
          </w:p>
        </w:tc>
      </w:tr>
      <w:tr w:rsidR="004935A4" w:rsidRPr="004935A4" w14:paraId="4D484420" w14:textId="77777777" w:rsidTr="0088066D">
        <w:trPr>
          <w:trHeight w:val="288"/>
        </w:trPr>
        <w:tc>
          <w:tcPr>
            <w:tcW w:w="2683" w:type="dxa"/>
            <w:vMerge/>
            <w:tcBorders>
              <w:bottom w:val="single" w:sz="4" w:space="0" w:color="auto"/>
            </w:tcBorders>
            <w:shd w:val="clear" w:color="auto" w:fill="F2F2F2" w:themeFill="background1" w:themeFillShade="F2"/>
          </w:tcPr>
          <w:p w14:paraId="0B3D16A2"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419A0896" w14:textId="77777777" w:rsidR="004935A4" w:rsidRPr="004935A4" w:rsidRDefault="004935A4" w:rsidP="0088066D">
            <w:pPr>
              <w:spacing w:before="60" w:after="60"/>
              <w:rPr>
                <w:sz w:val="16"/>
                <w:lang w:eastAsia="zh-TW"/>
              </w:rPr>
            </w:pPr>
          </w:p>
        </w:tc>
      </w:tr>
      <w:tr w:rsidR="004935A4" w:rsidRPr="004935A4" w14:paraId="54C86659" w14:textId="77777777" w:rsidTr="0088066D">
        <w:trPr>
          <w:trHeight w:val="288"/>
        </w:trPr>
        <w:tc>
          <w:tcPr>
            <w:tcW w:w="2683" w:type="dxa"/>
            <w:vMerge/>
            <w:tcBorders>
              <w:bottom w:val="single" w:sz="4" w:space="0" w:color="auto"/>
            </w:tcBorders>
            <w:shd w:val="clear" w:color="auto" w:fill="F2F2F2" w:themeFill="background1" w:themeFillShade="F2"/>
          </w:tcPr>
          <w:p w14:paraId="686A4D19"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511CB13E" w14:textId="77777777" w:rsidR="004935A4" w:rsidRPr="004935A4" w:rsidRDefault="004935A4" w:rsidP="0088066D">
            <w:pPr>
              <w:spacing w:before="60" w:after="60"/>
              <w:rPr>
                <w:sz w:val="16"/>
                <w:lang w:eastAsia="zh-TW"/>
              </w:rPr>
            </w:pPr>
          </w:p>
        </w:tc>
      </w:tr>
      <w:tr w:rsidR="004935A4" w:rsidRPr="004935A4" w14:paraId="7D7D0C9B" w14:textId="77777777" w:rsidTr="0088066D">
        <w:trPr>
          <w:trHeight w:val="288"/>
        </w:trPr>
        <w:tc>
          <w:tcPr>
            <w:tcW w:w="2683" w:type="dxa"/>
            <w:vMerge/>
            <w:tcBorders>
              <w:bottom w:val="single" w:sz="4" w:space="0" w:color="auto"/>
            </w:tcBorders>
            <w:shd w:val="clear" w:color="auto" w:fill="F2F2F2" w:themeFill="background1" w:themeFillShade="F2"/>
          </w:tcPr>
          <w:p w14:paraId="270B4178"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shd w:val="clear" w:color="auto" w:fill="F2F2F2" w:themeFill="background1" w:themeFillShade="F2"/>
          </w:tcPr>
          <w:p w14:paraId="75DB69F7" w14:textId="77777777" w:rsidR="004935A4" w:rsidRPr="004935A4" w:rsidRDefault="004935A4" w:rsidP="0088066D">
            <w:pPr>
              <w:spacing w:before="60" w:after="60"/>
              <w:rPr>
                <w:sz w:val="16"/>
                <w:lang w:eastAsia="zh-TW"/>
              </w:rPr>
            </w:pPr>
          </w:p>
        </w:tc>
      </w:tr>
      <w:tr w:rsidR="004935A4" w:rsidRPr="004935A4" w14:paraId="12319D63" w14:textId="77777777" w:rsidTr="0088066D">
        <w:trPr>
          <w:trHeight w:val="288"/>
        </w:trPr>
        <w:tc>
          <w:tcPr>
            <w:tcW w:w="2683" w:type="dxa"/>
            <w:vMerge w:val="restart"/>
            <w:tcBorders>
              <w:bottom w:val="single" w:sz="4" w:space="0" w:color="auto"/>
            </w:tcBorders>
            <w:shd w:val="clear" w:color="auto" w:fill="F2F2F2" w:themeFill="background1" w:themeFillShade="F2"/>
          </w:tcPr>
          <w:p w14:paraId="41599B75" w14:textId="77777777" w:rsidR="004935A4" w:rsidRPr="004935A4" w:rsidRDefault="004935A4" w:rsidP="0088066D">
            <w:pPr>
              <w:spacing w:before="60" w:after="60"/>
              <w:rPr>
                <w:bCs/>
                <w:color w:val="36424A" w:themeColor="text1"/>
                <w:lang w:eastAsia="zh-TW"/>
              </w:rPr>
            </w:pPr>
            <w:r>
              <w:rPr>
                <w:color w:val="36424A" w:themeColor="text1"/>
                <w:lang w:eastAsia="zh-TW"/>
              </w:rPr>
              <w:t>僱主記錄、調查及實施改正措施的程序：</w:t>
            </w:r>
          </w:p>
        </w:tc>
        <w:tc>
          <w:tcPr>
            <w:tcW w:w="7392" w:type="dxa"/>
            <w:tcBorders>
              <w:bottom w:val="single" w:sz="4" w:space="0" w:color="auto"/>
            </w:tcBorders>
          </w:tcPr>
          <w:p w14:paraId="25ADA8CE" w14:textId="77777777" w:rsidR="004935A4" w:rsidRPr="004935A4" w:rsidRDefault="004935A4" w:rsidP="0088066D">
            <w:pPr>
              <w:spacing w:before="60" w:after="60"/>
              <w:rPr>
                <w:sz w:val="16"/>
                <w:lang w:eastAsia="zh-TW"/>
              </w:rPr>
            </w:pPr>
          </w:p>
        </w:tc>
      </w:tr>
      <w:tr w:rsidR="004935A4" w:rsidRPr="004935A4" w14:paraId="68DC9779" w14:textId="77777777" w:rsidTr="0088066D">
        <w:trPr>
          <w:trHeight w:val="288"/>
        </w:trPr>
        <w:tc>
          <w:tcPr>
            <w:tcW w:w="2683" w:type="dxa"/>
            <w:vMerge/>
            <w:tcBorders>
              <w:bottom w:val="single" w:sz="4" w:space="0" w:color="auto"/>
            </w:tcBorders>
            <w:shd w:val="clear" w:color="auto" w:fill="F2F2F2" w:themeFill="background1" w:themeFillShade="F2"/>
          </w:tcPr>
          <w:p w14:paraId="146F9B6F"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tcPr>
          <w:p w14:paraId="18AABB35" w14:textId="77777777" w:rsidR="004935A4" w:rsidRPr="004935A4" w:rsidRDefault="004935A4" w:rsidP="0088066D">
            <w:pPr>
              <w:spacing w:before="60" w:after="60"/>
              <w:rPr>
                <w:sz w:val="16"/>
                <w:lang w:eastAsia="zh-TW"/>
              </w:rPr>
            </w:pPr>
          </w:p>
        </w:tc>
      </w:tr>
      <w:tr w:rsidR="004935A4" w:rsidRPr="004935A4" w14:paraId="61EEE077" w14:textId="77777777" w:rsidTr="0088066D">
        <w:trPr>
          <w:trHeight w:val="288"/>
        </w:trPr>
        <w:tc>
          <w:tcPr>
            <w:tcW w:w="2683" w:type="dxa"/>
            <w:vMerge/>
            <w:tcBorders>
              <w:bottom w:val="single" w:sz="4" w:space="0" w:color="auto"/>
            </w:tcBorders>
            <w:shd w:val="clear" w:color="auto" w:fill="F2F2F2" w:themeFill="background1" w:themeFillShade="F2"/>
          </w:tcPr>
          <w:p w14:paraId="71ABF823"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tcPr>
          <w:p w14:paraId="6D5B483B" w14:textId="77777777" w:rsidR="004935A4" w:rsidRPr="004935A4" w:rsidRDefault="004935A4" w:rsidP="0088066D">
            <w:pPr>
              <w:spacing w:before="60" w:after="60"/>
              <w:rPr>
                <w:sz w:val="16"/>
                <w:lang w:eastAsia="zh-TW"/>
              </w:rPr>
            </w:pPr>
          </w:p>
        </w:tc>
      </w:tr>
      <w:tr w:rsidR="004935A4" w:rsidRPr="004935A4" w14:paraId="612CA752" w14:textId="77777777" w:rsidTr="0088066D">
        <w:trPr>
          <w:trHeight w:val="288"/>
        </w:trPr>
        <w:tc>
          <w:tcPr>
            <w:tcW w:w="2683" w:type="dxa"/>
            <w:vMerge/>
            <w:tcBorders>
              <w:bottom w:val="single" w:sz="4" w:space="0" w:color="auto"/>
            </w:tcBorders>
            <w:shd w:val="clear" w:color="auto" w:fill="F2F2F2" w:themeFill="background1" w:themeFillShade="F2"/>
          </w:tcPr>
          <w:p w14:paraId="242617C3"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tcPr>
          <w:p w14:paraId="646A6835" w14:textId="77777777" w:rsidR="004935A4" w:rsidRPr="004935A4" w:rsidRDefault="004935A4" w:rsidP="0088066D">
            <w:pPr>
              <w:spacing w:before="60" w:after="60"/>
              <w:rPr>
                <w:sz w:val="16"/>
                <w:lang w:eastAsia="zh-TW"/>
              </w:rPr>
            </w:pPr>
          </w:p>
        </w:tc>
      </w:tr>
      <w:tr w:rsidR="004935A4" w:rsidRPr="004935A4" w14:paraId="663B71D0" w14:textId="77777777" w:rsidTr="0088066D">
        <w:trPr>
          <w:trHeight w:val="288"/>
        </w:trPr>
        <w:tc>
          <w:tcPr>
            <w:tcW w:w="2683" w:type="dxa"/>
            <w:vMerge/>
            <w:tcBorders>
              <w:bottom w:val="single" w:sz="4" w:space="0" w:color="auto"/>
            </w:tcBorders>
            <w:shd w:val="clear" w:color="auto" w:fill="F2F2F2" w:themeFill="background1" w:themeFillShade="F2"/>
          </w:tcPr>
          <w:p w14:paraId="091BEE7A"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tcPr>
          <w:p w14:paraId="0F987133" w14:textId="77777777" w:rsidR="004935A4" w:rsidRPr="004935A4" w:rsidRDefault="004935A4" w:rsidP="0088066D">
            <w:pPr>
              <w:spacing w:before="60" w:after="60"/>
              <w:rPr>
                <w:sz w:val="16"/>
                <w:lang w:eastAsia="zh-TW"/>
              </w:rPr>
            </w:pPr>
          </w:p>
        </w:tc>
      </w:tr>
      <w:tr w:rsidR="004935A4" w:rsidRPr="004935A4" w14:paraId="3C0B8F4B" w14:textId="77777777" w:rsidTr="0088066D">
        <w:trPr>
          <w:trHeight w:val="288"/>
        </w:trPr>
        <w:tc>
          <w:tcPr>
            <w:tcW w:w="2683" w:type="dxa"/>
            <w:vMerge/>
            <w:tcBorders>
              <w:bottom w:val="single" w:sz="4" w:space="0" w:color="auto"/>
            </w:tcBorders>
            <w:shd w:val="clear" w:color="auto" w:fill="F2F2F2" w:themeFill="background1" w:themeFillShade="F2"/>
          </w:tcPr>
          <w:p w14:paraId="118A32EC"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tcPr>
          <w:p w14:paraId="7DD052F5" w14:textId="77777777" w:rsidR="004935A4" w:rsidRPr="004935A4" w:rsidRDefault="004935A4" w:rsidP="0088066D">
            <w:pPr>
              <w:spacing w:before="60" w:after="60"/>
              <w:rPr>
                <w:sz w:val="16"/>
                <w:lang w:eastAsia="zh-TW"/>
              </w:rPr>
            </w:pPr>
          </w:p>
        </w:tc>
      </w:tr>
      <w:tr w:rsidR="004935A4" w:rsidRPr="004935A4" w14:paraId="545879A5" w14:textId="77777777" w:rsidTr="0088066D">
        <w:trPr>
          <w:trHeight w:val="288"/>
        </w:trPr>
        <w:tc>
          <w:tcPr>
            <w:tcW w:w="2683" w:type="dxa"/>
            <w:vMerge/>
            <w:tcBorders>
              <w:bottom w:val="single" w:sz="4" w:space="0" w:color="auto"/>
            </w:tcBorders>
            <w:shd w:val="clear" w:color="auto" w:fill="F2F2F2" w:themeFill="background1" w:themeFillShade="F2"/>
          </w:tcPr>
          <w:p w14:paraId="228507B1"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tcPr>
          <w:p w14:paraId="6484C3CD" w14:textId="77777777" w:rsidR="004935A4" w:rsidRPr="004935A4" w:rsidRDefault="004935A4" w:rsidP="0088066D">
            <w:pPr>
              <w:spacing w:before="60" w:after="60"/>
              <w:rPr>
                <w:sz w:val="16"/>
                <w:lang w:eastAsia="zh-TW"/>
              </w:rPr>
            </w:pPr>
          </w:p>
        </w:tc>
      </w:tr>
      <w:tr w:rsidR="004935A4" w:rsidRPr="004935A4" w14:paraId="6A1A165D" w14:textId="77777777" w:rsidTr="0088066D">
        <w:trPr>
          <w:trHeight w:val="288"/>
        </w:trPr>
        <w:tc>
          <w:tcPr>
            <w:tcW w:w="2683" w:type="dxa"/>
            <w:vMerge/>
            <w:tcBorders>
              <w:bottom w:val="single" w:sz="4" w:space="0" w:color="auto"/>
            </w:tcBorders>
            <w:shd w:val="clear" w:color="auto" w:fill="F2F2F2" w:themeFill="background1" w:themeFillShade="F2"/>
          </w:tcPr>
          <w:p w14:paraId="613F978A" w14:textId="77777777" w:rsidR="004935A4" w:rsidRPr="004935A4" w:rsidRDefault="004935A4" w:rsidP="0088066D">
            <w:pPr>
              <w:spacing w:before="60" w:after="60"/>
              <w:rPr>
                <w:b/>
                <w:bCs/>
                <w:color w:val="36424A" w:themeColor="text1"/>
                <w:lang w:eastAsia="zh-TW"/>
              </w:rPr>
            </w:pPr>
          </w:p>
        </w:tc>
        <w:tc>
          <w:tcPr>
            <w:tcW w:w="7392" w:type="dxa"/>
            <w:tcBorders>
              <w:bottom w:val="single" w:sz="4" w:space="0" w:color="auto"/>
            </w:tcBorders>
          </w:tcPr>
          <w:p w14:paraId="5FA578D9" w14:textId="77777777" w:rsidR="004935A4" w:rsidRPr="004935A4" w:rsidRDefault="004935A4" w:rsidP="0088066D">
            <w:pPr>
              <w:spacing w:before="60" w:after="60"/>
              <w:rPr>
                <w:sz w:val="16"/>
                <w:lang w:eastAsia="zh-TW"/>
              </w:rPr>
            </w:pPr>
          </w:p>
        </w:tc>
      </w:tr>
      <w:tr w:rsidR="004935A4" w:rsidRPr="004935A4" w14:paraId="0441F2BC" w14:textId="77777777" w:rsidTr="0088066D">
        <w:trPr>
          <w:trHeight w:val="288"/>
        </w:trPr>
        <w:tc>
          <w:tcPr>
            <w:tcW w:w="2683" w:type="dxa"/>
            <w:vMerge w:val="restart"/>
            <w:tcBorders>
              <w:bottom w:val="single" w:sz="4" w:space="0" w:color="auto"/>
            </w:tcBorders>
            <w:shd w:val="clear" w:color="auto" w:fill="F2F2F2" w:themeFill="background1" w:themeFillShade="F2"/>
          </w:tcPr>
          <w:p w14:paraId="05D8DF75" w14:textId="77777777" w:rsidR="004935A4" w:rsidRPr="004935A4" w:rsidRDefault="004935A4" w:rsidP="0088066D">
            <w:pPr>
              <w:spacing w:before="60" w:after="60"/>
              <w:rPr>
                <w:bCs/>
                <w:color w:val="36424A" w:themeColor="text1"/>
                <w:lang w:eastAsia="zh-TW"/>
              </w:rPr>
            </w:pPr>
            <w:r>
              <w:rPr>
                <w:color w:val="36424A" w:themeColor="text1"/>
                <w:lang w:eastAsia="zh-TW"/>
              </w:rPr>
              <w:t>僱主將如何告知相關各方暴力的調查結果，以及為處理事件而採取的糾正措施（如有）：</w:t>
            </w:r>
          </w:p>
        </w:tc>
        <w:tc>
          <w:tcPr>
            <w:tcW w:w="7392" w:type="dxa"/>
            <w:tcBorders>
              <w:bottom w:val="single" w:sz="4" w:space="0" w:color="auto"/>
            </w:tcBorders>
            <w:shd w:val="clear" w:color="auto" w:fill="F2F2F2" w:themeFill="background1" w:themeFillShade="F2"/>
          </w:tcPr>
          <w:p w14:paraId="6C012DAB" w14:textId="77777777" w:rsidR="004935A4" w:rsidRPr="004935A4" w:rsidRDefault="004935A4" w:rsidP="0088066D">
            <w:pPr>
              <w:spacing w:before="60" w:after="60"/>
              <w:rPr>
                <w:sz w:val="16"/>
                <w:lang w:eastAsia="zh-TW"/>
              </w:rPr>
            </w:pPr>
          </w:p>
        </w:tc>
      </w:tr>
      <w:tr w:rsidR="004935A4" w:rsidRPr="004935A4" w14:paraId="25B3CA6C" w14:textId="77777777" w:rsidTr="0088066D">
        <w:trPr>
          <w:trHeight w:val="288"/>
        </w:trPr>
        <w:tc>
          <w:tcPr>
            <w:tcW w:w="2683" w:type="dxa"/>
            <w:vMerge/>
            <w:tcBorders>
              <w:bottom w:val="single" w:sz="4" w:space="0" w:color="auto"/>
            </w:tcBorders>
            <w:shd w:val="clear" w:color="auto" w:fill="F2F2F2" w:themeFill="background1" w:themeFillShade="F2"/>
          </w:tcPr>
          <w:p w14:paraId="7109C247" w14:textId="77777777" w:rsidR="004935A4" w:rsidRPr="004935A4" w:rsidRDefault="004935A4" w:rsidP="0088066D">
            <w:pPr>
              <w:spacing w:before="60" w:after="60"/>
              <w:rPr>
                <w:b/>
                <w:bCs/>
                <w:color w:val="FFFFFF" w:themeColor="background1"/>
                <w:lang w:eastAsia="zh-TW"/>
              </w:rPr>
            </w:pPr>
          </w:p>
        </w:tc>
        <w:tc>
          <w:tcPr>
            <w:tcW w:w="7392" w:type="dxa"/>
            <w:tcBorders>
              <w:bottom w:val="single" w:sz="4" w:space="0" w:color="auto"/>
            </w:tcBorders>
            <w:shd w:val="clear" w:color="auto" w:fill="F2F2F2" w:themeFill="background1" w:themeFillShade="F2"/>
          </w:tcPr>
          <w:p w14:paraId="1E6F0F89" w14:textId="77777777" w:rsidR="004935A4" w:rsidRPr="004935A4" w:rsidRDefault="004935A4" w:rsidP="0088066D">
            <w:pPr>
              <w:spacing w:before="60" w:after="60"/>
              <w:rPr>
                <w:sz w:val="16"/>
                <w:lang w:eastAsia="zh-TW"/>
              </w:rPr>
            </w:pPr>
          </w:p>
        </w:tc>
      </w:tr>
      <w:tr w:rsidR="004935A4" w:rsidRPr="004935A4" w14:paraId="5CD3A725" w14:textId="77777777" w:rsidTr="0088066D">
        <w:trPr>
          <w:trHeight w:val="288"/>
        </w:trPr>
        <w:tc>
          <w:tcPr>
            <w:tcW w:w="2683" w:type="dxa"/>
            <w:vMerge/>
            <w:tcBorders>
              <w:bottom w:val="single" w:sz="4" w:space="0" w:color="auto"/>
            </w:tcBorders>
            <w:shd w:val="clear" w:color="auto" w:fill="F2F2F2" w:themeFill="background1" w:themeFillShade="F2"/>
          </w:tcPr>
          <w:p w14:paraId="7D6947EE" w14:textId="77777777" w:rsidR="004935A4" w:rsidRPr="004935A4" w:rsidRDefault="004935A4" w:rsidP="0088066D">
            <w:pPr>
              <w:spacing w:before="60" w:after="60"/>
              <w:rPr>
                <w:b/>
                <w:bCs/>
                <w:color w:val="FFFFFF" w:themeColor="background1"/>
                <w:lang w:eastAsia="zh-TW"/>
              </w:rPr>
            </w:pPr>
          </w:p>
        </w:tc>
        <w:tc>
          <w:tcPr>
            <w:tcW w:w="7392" w:type="dxa"/>
            <w:tcBorders>
              <w:bottom w:val="single" w:sz="4" w:space="0" w:color="auto"/>
            </w:tcBorders>
            <w:shd w:val="clear" w:color="auto" w:fill="F2F2F2" w:themeFill="background1" w:themeFillShade="F2"/>
          </w:tcPr>
          <w:p w14:paraId="4AF9663A" w14:textId="77777777" w:rsidR="004935A4" w:rsidRPr="004935A4" w:rsidRDefault="004935A4" w:rsidP="0088066D">
            <w:pPr>
              <w:spacing w:before="60" w:after="60"/>
              <w:rPr>
                <w:sz w:val="16"/>
                <w:lang w:eastAsia="zh-TW"/>
              </w:rPr>
            </w:pPr>
          </w:p>
        </w:tc>
      </w:tr>
      <w:tr w:rsidR="004935A4" w:rsidRPr="004935A4" w14:paraId="5C73C6AD" w14:textId="77777777" w:rsidTr="0088066D">
        <w:trPr>
          <w:trHeight w:val="288"/>
        </w:trPr>
        <w:tc>
          <w:tcPr>
            <w:tcW w:w="2683" w:type="dxa"/>
            <w:vMerge/>
            <w:tcBorders>
              <w:bottom w:val="single" w:sz="4" w:space="0" w:color="auto"/>
            </w:tcBorders>
            <w:shd w:val="clear" w:color="auto" w:fill="F2F2F2" w:themeFill="background1" w:themeFillShade="F2"/>
          </w:tcPr>
          <w:p w14:paraId="3EC01BBF" w14:textId="77777777" w:rsidR="004935A4" w:rsidRPr="004935A4" w:rsidRDefault="004935A4" w:rsidP="0088066D">
            <w:pPr>
              <w:spacing w:before="60" w:after="60"/>
              <w:rPr>
                <w:b/>
                <w:bCs/>
                <w:color w:val="FFFFFF" w:themeColor="background1"/>
                <w:lang w:eastAsia="zh-TW"/>
              </w:rPr>
            </w:pPr>
          </w:p>
        </w:tc>
        <w:tc>
          <w:tcPr>
            <w:tcW w:w="7392" w:type="dxa"/>
            <w:tcBorders>
              <w:bottom w:val="single" w:sz="4" w:space="0" w:color="auto"/>
            </w:tcBorders>
            <w:shd w:val="clear" w:color="auto" w:fill="F2F2F2" w:themeFill="background1" w:themeFillShade="F2"/>
          </w:tcPr>
          <w:p w14:paraId="6AF5380A" w14:textId="77777777" w:rsidR="004935A4" w:rsidRPr="004935A4" w:rsidRDefault="004935A4" w:rsidP="0088066D">
            <w:pPr>
              <w:spacing w:before="60" w:after="60"/>
              <w:rPr>
                <w:sz w:val="16"/>
                <w:szCs w:val="16"/>
                <w:lang w:eastAsia="zh-TW"/>
              </w:rPr>
            </w:pPr>
          </w:p>
        </w:tc>
      </w:tr>
      <w:tr w:rsidR="004935A4" w:rsidRPr="004935A4" w14:paraId="7BBAB820" w14:textId="77777777" w:rsidTr="0088066D">
        <w:trPr>
          <w:trHeight w:val="288"/>
        </w:trPr>
        <w:tc>
          <w:tcPr>
            <w:tcW w:w="2683" w:type="dxa"/>
            <w:vMerge/>
            <w:tcBorders>
              <w:bottom w:val="single" w:sz="4" w:space="0" w:color="auto"/>
            </w:tcBorders>
            <w:shd w:val="clear" w:color="auto" w:fill="F2F2F2" w:themeFill="background1" w:themeFillShade="F2"/>
          </w:tcPr>
          <w:p w14:paraId="6099BC2E" w14:textId="77777777" w:rsidR="004935A4" w:rsidRPr="004935A4" w:rsidRDefault="004935A4" w:rsidP="0088066D">
            <w:pPr>
              <w:spacing w:before="60" w:after="60"/>
              <w:rPr>
                <w:b/>
                <w:bCs/>
                <w:color w:val="FFFFFF" w:themeColor="background1"/>
                <w:lang w:eastAsia="zh-TW"/>
              </w:rPr>
            </w:pPr>
          </w:p>
        </w:tc>
        <w:tc>
          <w:tcPr>
            <w:tcW w:w="7392" w:type="dxa"/>
            <w:tcBorders>
              <w:bottom w:val="single" w:sz="4" w:space="0" w:color="auto"/>
            </w:tcBorders>
            <w:shd w:val="clear" w:color="auto" w:fill="F2F2F2" w:themeFill="background1" w:themeFillShade="F2"/>
          </w:tcPr>
          <w:p w14:paraId="04D508AE" w14:textId="77777777" w:rsidR="004935A4" w:rsidRPr="004935A4" w:rsidRDefault="004935A4" w:rsidP="0088066D">
            <w:pPr>
              <w:spacing w:before="60" w:after="60"/>
              <w:rPr>
                <w:sz w:val="16"/>
                <w:szCs w:val="16"/>
                <w:lang w:eastAsia="zh-TW"/>
              </w:rPr>
            </w:pPr>
          </w:p>
        </w:tc>
      </w:tr>
      <w:tr w:rsidR="004935A4" w:rsidRPr="004935A4" w14:paraId="73EB9E95" w14:textId="77777777" w:rsidTr="0088066D">
        <w:trPr>
          <w:trHeight w:val="288"/>
        </w:trPr>
        <w:tc>
          <w:tcPr>
            <w:tcW w:w="2683" w:type="dxa"/>
            <w:vMerge/>
            <w:tcBorders>
              <w:bottom w:val="single" w:sz="4" w:space="0" w:color="auto"/>
            </w:tcBorders>
            <w:shd w:val="clear" w:color="auto" w:fill="F2F2F2" w:themeFill="background1" w:themeFillShade="F2"/>
          </w:tcPr>
          <w:p w14:paraId="45369750" w14:textId="77777777" w:rsidR="004935A4" w:rsidRPr="004935A4" w:rsidRDefault="004935A4" w:rsidP="0088066D">
            <w:pPr>
              <w:spacing w:before="60" w:after="60"/>
              <w:rPr>
                <w:b/>
                <w:bCs/>
                <w:color w:val="FFFFFF" w:themeColor="background1"/>
                <w:lang w:eastAsia="zh-TW"/>
              </w:rPr>
            </w:pPr>
          </w:p>
        </w:tc>
        <w:tc>
          <w:tcPr>
            <w:tcW w:w="7392" w:type="dxa"/>
            <w:tcBorders>
              <w:bottom w:val="single" w:sz="4" w:space="0" w:color="auto"/>
            </w:tcBorders>
            <w:shd w:val="clear" w:color="auto" w:fill="F2F2F2" w:themeFill="background1" w:themeFillShade="F2"/>
          </w:tcPr>
          <w:p w14:paraId="5A57C349" w14:textId="77777777" w:rsidR="004935A4" w:rsidRPr="004935A4" w:rsidRDefault="004935A4" w:rsidP="0088066D">
            <w:pPr>
              <w:spacing w:before="60" w:after="60"/>
              <w:rPr>
                <w:sz w:val="16"/>
                <w:szCs w:val="16"/>
                <w:lang w:eastAsia="zh-TW"/>
              </w:rPr>
            </w:pPr>
          </w:p>
        </w:tc>
      </w:tr>
      <w:tr w:rsidR="004935A4" w:rsidRPr="004935A4" w14:paraId="04A68AC5" w14:textId="77777777" w:rsidTr="0088066D">
        <w:trPr>
          <w:trHeight w:val="288"/>
        </w:trPr>
        <w:tc>
          <w:tcPr>
            <w:tcW w:w="2683" w:type="dxa"/>
            <w:vMerge/>
            <w:tcBorders>
              <w:bottom w:val="single" w:sz="4" w:space="0" w:color="auto"/>
            </w:tcBorders>
            <w:shd w:val="clear" w:color="auto" w:fill="F2F2F2" w:themeFill="background1" w:themeFillShade="F2"/>
          </w:tcPr>
          <w:p w14:paraId="312FBCE1" w14:textId="77777777" w:rsidR="004935A4" w:rsidRPr="004935A4" w:rsidRDefault="004935A4" w:rsidP="0088066D">
            <w:pPr>
              <w:spacing w:before="60" w:after="60"/>
              <w:rPr>
                <w:b/>
                <w:bCs/>
                <w:color w:val="FFFFFF" w:themeColor="background1"/>
                <w:lang w:eastAsia="zh-TW"/>
              </w:rPr>
            </w:pPr>
          </w:p>
        </w:tc>
        <w:tc>
          <w:tcPr>
            <w:tcW w:w="7392" w:type="dxa"/>
            <w:tcBorders>
              <w:bottom w:val="single" w:sz="4" w:space="0" w:color="auto"/>
            </w:tcBorders>
            <w:shd w:val="clear" w:color="auto" w:fill="F2F2F2" w:themeFill="background1" w:themeFillShade="F2"/>
          </w:tcPr>
          <w:p w14:paraId="0F6DDC3B" w14:textId="77777777" w:rsidR="004935A4" w:rsidRPr="004935A4" w:rsidRDefault="004935A4" w:rsidP="0088066D">
            <w:pPr>
              <w:spacing w:before="60" w:after="60"/>
              <w:rPr>
                <w:sz w:val="16"/>
                <w:szCs w:val="16"/>
                <w:lang w:eastAsia="zh-TW"/>
              </w:rPr>
            </w:pPr>
          </w:p>
        </w:tc>
      </w:tr>
      <w:tr w:rsidR="004935A4" w:rsidRPr="004935A4" w14:paraId="525D9BE2" w14:textId="77777777" w:rsidTr="0088066D">
        <w:trPr>
          <w:trHeight w:val="288"/>
        </w:trPr>
        <w:tc>
          <w:tcPr>
            <w:tcW w:w="2683" w:type="dxa"/>
            <w:vMerge/>
            <w:tcBorders>
              <w:bottom w:val="single" w:sz="4" w:space="0" w:color="auto"/>
            </w:tcBorders>
            <w:shd w:val="clear" w:color="auto" w:fill="F2F2F2" w:themeFill="background1" w:themeFillShade="F2"/>
          </w:tcPr>
          <w:p w14:paraId="0426580D" w14:textId="77777777" w:rsidR="004935A4" w:rsidRPr="004935A4" w:rsidRDefault="004935A4" w:rsidP="0088066D">
            <w:pPr>
              <w:spacing w:before="60" w:after="60"/>
              <w:rPr>
                <w:b/>
                <w:bCs/>
                <w:color w:val="FFFFFF" w:themeColor="background1"/>
                <w:lang w:eastAsia="zh-TW"/>
              </w:rPr>
            </w:pPr>
          </w:p>
        </w:tc>
        <w:tc>
          <w:tcPr>
            <w:tcW w:w="7392" w:type="dxa"/>
            <w:tcBorders>
              <w:bottom w:val="single" w:sz="4" w:space="0" w:color="auto"/>
            </w:tcBorders>
            <w:shd w:val="clear" w:color="auto" w:fill="F2F2F2" w:themeFill="background1" w:themeFillShade="F2"/>
          </w:tcPr>
          <w:p w14:paraId="4E0C8BD7" w14:textId="77777777" w:rsidR="004935A4" w:rsidRPr="004935A4" w:rsidRDefault="004935A4" w:rsidP="0088066D">
            <w:pPr>
              <w:spacing w:before="60" w:after="60"/>
              <w:rPr>
                <w:sz w:val="16"/>
                <w:szCs w:val="16"/>
                <w:lang w:eastAsia="zh-TW"/>
              </w:rPr>
            </w:pPr>
          </w:p>
        </w:tc>
      </w:tr>
    </w:tbl>
    <w:p w14:paraId="569F7C54" w14:textId="040411BA" w:rsidR="002967CC" w:rsidRPr="002967CC" w:rsidRDefault="004935A4" w:rsidP="0088066D">
      <w:pPr>
        <w:spacing w:before="240" w:line="240" w:lineRule="auto"/>
        <w:rPr>
          <w:lang w:eastAsia="zh-TW"/>
        </w:rPr>
      </w:pPr>
      <w:r>
        <w:rPr>
          <w:color w:val="666D6A" w:themeColor="background2" w:themeShade="80"/>
          <w:sz w:val="16"/>
          <w:szCs w:val="16"/>
          <w:lang w:eastAsia="zh-TW"/>
        </w:rPr>
        <w:t>此表格僅為示例用途。僅填寫此表格並不等於您已遵守相關法規。重要且必要的，您必須修訂此文件去符合您工作場所的獨特情況。此外，您不僅必須填妥這份文件，還必須依法使用、傳達及實施。政府機構或其代理人、僱員或承辦商均不會對您因使用本材料中包含的資訊而造成的任何直接或間接損害負責。</w:t>
      </w:r>
    </w:p>
    <w:sectPr w:rsidR="002967CC" w:rsidRPr="002967CC" w:rsidSect="00D26F73">
      <w:headerReference w:type="default" r:id="rId8"/>
      <w:footerReference w:type="even" r:id="rId9"/>
      <w:footerReference w:type="default" r:id="rId10"/>
      <w:footerReference w:type="first" r:id="rId11"/>
      <w:pgSz w:w="12240" w:h="15840" w:code="1"/>
      <w:pgMar w:top="1080" w:right="1080" w:bottom="1440" w:left="1080" w:header="547" w:footer="41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D260" w14:textId="77777777" w:rsidR="00D26F73" w:rsidRDefault="00D26F73" w:rsidP="00EB6203">
      <w:r>
        <w:separator/>
      </w:r>
    </w:p>
  </w:endnote>
  <w:endnote w:type="continuationSeparator" w:id="0">
    <w:p w14:paraId="41C31166" w14:textId="77777777" w:rsidR="00D26F73" w:rsidRDefault="00D26F73" w:rsidP="00EB6203">
      <w:r>
        <w:continuationSeparator/>
      </w:r>
    </w:p>
  </w:endnote>
  <w:endnote w:type="continuationNotice" w:id="1">
    <w:p w14:paraId="75BB9AC6" w14:textId="77777777" w:rsidR="00D26F73" w:rsidRDefault="00D26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Raavi">
    <w:panose1 w:val="02000500000000000000"/>
    <w:charset w:val="00"/>
    <w:family w:val="swiss"/>
    <w:pitch w:val="variable"/>
    <w:sig w:usb0="0002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Lobster Two"/>
    <w:panose1 w:val="020B050603050203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1C1B" w14:textId="7890E08D" w:rsidR="006541ED" w:rsidRDefault="007732F6">
    <w:pPr>
      <w:pStyle w:val="Footer"/>
    </w:pPr>
    <w:r>
      <w:rPr>
        <w:noProof/>
      </w:rPr>
      <mc:AlternateContent>
        <mc:Choice Requires="wps">
          <w:drawing>
            <wp:anchor distT="0" distB="0" distL="0" distR="0" simplePos="0" relativeHeight="251660289" behindDoc="0" locked="0" layoutInCell="1" allowOverlap="1" wp14:anchorId="69037DE7" wp14:editId="5E342CED">
              <wp:simplePos x="635" y="635"/>
              <wp:positionH relativeFrom="page">
                <wp:align>left</wp:align>
              </wp:positionH>
              <wp:positionV relativeFrom="page">
                <wp:align>bottom</wp:align>
              </wp:positionV>
              <wp:extent cx="443865" cy="443865"/>
              <wp:effectExtent l="0" t="0" r="2540" b="0"/>
              <wp:wrapNone/>
              <wp:docPr id="5" name="Text Box 5"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83398" w14:textId="4E303133" w:rsidR="007732F6" w:rsidRPr="007732F6" w:rsidRDefault="007732F6" w:rsidP="007732F6">
                          <w:pPr>
                            <w:spacing w:after="0"/>
                            <w:rPr>
                              <w:rFonts w:ascii="Calibri" w:eastAsia="Calibri" w:hAnsi="Calibri" w:cs="Calibri"/>
                              <w:noProof/>
                              <w:color w:val="000000"/>
                              <w:sz w:val="22"/>
                              <w:szCs w:val="22"/>
                            </w:rPr>
                          </w:pPr>
                          <w:r w:rsidRPr="007732F6">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9037DE7" id="_x0000_t202" coordsize="21600,21600" o:spt="202" path="m,l,21600r21600,l21600,xe">
              <v:stroke joinstyle="miter"/>
              <v:path gradientshapeok="t" o:connecttype="rect"/>
            </v:shapetype>
            <v:shape id="Text Box 5" o:spid="_x0000_s1026" type="#_x0000_t202" alt="Classification: Public" style="position:absolute;margin-left:0;margin-top:0;width:34.95pt;height:34.95pt;z-index:251660289;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2883398" w14:textId="4E303133" w:rsidR="007732F6" w:rsidRPr="007732F6" w:rsidRDefault="007732F6" w:rsidP="007732F6">
                    <w:pPr>
                      <w:spacing w:after="0"/>
                      <w:rPr>
                        <w:rFonts w:ascii="Calibri" w:eastAsia="Calibri" w:hAnsi="Calibri" w:cs="Calibri"/>
                        <w:noProof/>
                        <w:color w:val="000000"/>
                        <w:sz w:val="22"/>
                        <w:szCs w:val="22"/>
                      </w:rPr>
                    </w:pPr>
                    <w:r w:rsidRPr="007732F6">
                      <w:rPr>
                        <w:rFonts w:ascii="Calibri" w:eastAsia="Calibri" w:hAnsi="Calibri" w:cs="Calibri"/>
                        <w:noProof/>
                        <w:color w:val="000000"/>
                        <w:sz w:val="22"/>
                        <w:szCs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9950" w14:textId="7967B954" w:rsidR="0088066D" w:rsidRPr="0027121C" w:rsidRDefault="007732F6" w:rsidP="00160BFA">
    <w:pPr>
      <w:pBdr>
        <w:top w:val="single" w:sz="4" w:space="1" w:color="auto"/>
      </w:pBdr>
      <w:spacing w:after="80" w:line="240" w:lineRule="auto"/>
      <w:rPr>
        <w:lang w:eastAsia="zh-TW"/>
      </w:rPr>
    </w:pPr>
    <w:r>
      <w:rPr>
        <w:noProof/>
        <w:sz w:val="20"/>
        <w:szCs w:val="20"/>
        <w:lang w:eastAsia="zh-TW"/>
      </w:rPr>
      <mc:AlternateContent>
        <mc:Choice Requires="wps">
          <w:drawing>
            <wp:anchor distT="0" distB="0" distL="0" distR="0" simplePos="0" relativeHeight="251661313" behindDoc="0" locked="0" layoutInCell="1" allowOverlap="1" wp14:anchorId="1B3DD47D" wp14:editId="129C8125">
              <wp:simplePos x="688769" y="9345881"/>
              <wp:positionH relativeFrom="page">
                <wp:align>left</wp:align>
              </wp:positionH>
              <wp:positionV relativeFrom="page">
                <wp:align>bottom</wp:align>
              </wp:positionV>
              <wp:extent cx="443865" cy="443865"/>
              <wp:effectExtent l="0" t="0" r="2540" b="0"/>
              <wp:wrapNone/>
              <wp:docPr id="7" name="Text Box 7"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36BD8D" w14:textId="30129DEB" w:rsidR="007732F6" w:rsidRPr="007732F6" w:rsidRDefault="007732F6" w:rsidP="007732F6">
                          <w:pPr>
                            <w:spacing w:after="0"/>
                            <w:rPr>
                              <w:rFonts w:ascii="Calibri" w:eastAsia="Calibri" w:hAnsi="Calibri" w:cs="Calibri"/>
                              <w:noProof/>
                              <w:color w:val="000000"/>
                              <w:sz w:val="22"/>
                              <w:szCs w:val="22"/>
                            </w:rPr>
                          </w:pPr>
                          <w:r w:rsidRPr="007732F6">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B3DD47D" id="_x0000_t202" coordsize="21600,21600" o:spt="202" path="m,l,21600r21600,l21600,xe">
              <v:stroke joinstyle="miter"/>
              <v:path gradientshapeok="t" o:connecttype="rect"/>
            </v:shapetype>
            <v:shape id="Text Box 7" o:spid="_x0000_s1027" type="#_x0000_t202" alt="Classification: Public" style="position:absolute;margin-left:0;margin-top:0;width:34.95pt;height:34.95pt;z-index:25166131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536BD8D" w14:textId="30129DEB" w:rsidR="007732F6" w:rsidRPr="007732F6" w:rsidRDefault="007732F6" w:rsidP="007732F6">
                    <w:pPr>
                      <w:spacing w:after="0"/>
                      <w:rPr>
                        <w:rFonts w:ascii="Calibri" w:eastAsia="Calibri" w:hAnsi="Calibri" w:cs="Calibri"/>
                        <w:noProof/>
                        <w:color w:val="000000"/>
                        <w:sz w:val="22"/>
                        <w:szCs w:val="22"/>
                      </w:rPr>
                    </w:pPr>
                    <w:r w:rsidRPr="007732F6">
                      <w:rPr>
                        <w:rFonts w:ascii="Calibri" w:eastAsia="Calibri" w:hAnsi="Calibri" w:cs="Calibri"/>
                        <w:noProof/>
                        <w:color w:val="000000"/>
                        <w:sz w:val="22"/>
                        <w:szCs w:val="22"/>
                      </w:rPr>
                      <w:t>Classification: Public</w:t>
                    </w:r>
                  </w:p>
                </w:txbxContent>
              </v:textbox>
              <w10:wrap anchorx="page" anchory="page"/>
            </v:shape>
          </w:pict>
        </mc:Fallback>
      </mc:AlternateContent>
    </w:r>
    <w:r w:rsidR="0088066D">
      <w:rPr>
        <w:rStyle w:val="CalltoactionChar1"/>
        <w:b w:val="0"/>
        <w:noProof/>
        <w:lang w:eastAsia="zh-TW"/>
      </w:rPr>
      <w:drawing>
        <wp:anchor distT="0" distB="0" distL="114300" distR="114300" simplePos="0" relativeHeight="251658240" behindDoc="0" locked="0" layoutInCell="1" allowOverlap="1" wp14:anchorId="57677E15" wp14:editId="262F3BB4">
          <wp:simplePos x="0" y="0"/>
          <wp:positionH relativeFrom="column">
            <wp:posOffset>5257800</wp:posOffset>
          </wp:positionH>
          <wp:positionV relativeFrom="page">
            <wp:posOffset>9432290</wp:posOffset>
          </wp:positionV>
          <wp:extent cx="1143000" cy="3200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88066D">
      <w:rPr>
        <w:rStyle w:val="CalltoactionChar1"/>
        <w:bCs/>
        <w:lang w:eastAsia="zh-TW"/>
      </w:rPr>
      <w:t>工作場所的騷擾與暴力</w:t>
    </w:r>
  </w:p>
  <w:p w14:paraId="5BD249BC" w14:textId="1B7493DD" w:rsidR="0088066D" w:rsidRDefault="0088066D" w:rsidP="00F43C6D">
    <w:pPr>
      <w:pStyle w:val="Header"/>
      <w:rPr>
        <w:sz w:val="14"/>
        <w:szCs w:val="14"/>
        <w:lang w:eastAsia="zh-TW"/>
      </w:rPr>
    </w:pPr>
    <w:r>
      <w:rPr>
        <w:sz w:val="14"/>
        <w:szCs w:val="14"/>
        <w:lang w:eastAsia="zh-TW"/>
      </w:rPr>
      <w:t>©2023</w:t>
    </w:r>
    <w:r>
      <w:rPr>
        <w:sz w:val="14"/>
        <w:szCs w:val="14"/>
        <w:lang w:eastAsia="zh-TW"/>
      </w:rPr>
      <w:t>年亞伯達省政府｜</w:t>
    </w:r>
    <w:r>
      <w:rPr>
        <w:sz w:val="14"/>
        <w:szCs w:val="14"/>
        <w:lang w:eastAsia="zh-TW"/>
      </w:rPr>
      <w:t>2023</w:t>
    </w:r>
    <w:r>
      <w:rPr>
        <w:sz w:val="14"/>
        <w:szCs w:val="14"/>
        <w:lang w:eastAsia="zh-TW"/>
      </w:rPr>
      <w:t>年</w:t>
    </w:r>
    <w:r>
      <w:rPr>
        <w:sz w:val="14"/>
        <w:szCs w:val="14"/>
        <w:lang w:eastAsia="zh-TW"/>
      </w:rPr>
      <w:t>2</w:t>
    </w:r>
    <w:r>
      <w:rPr>
        <w:sz w:val="14"/>
        <w:szCs w:val="14"/>
        <w:lang w:eastAsia="zh-TW"/>
      </w:rPr>
      <w:t>月更新版本｜</w:t>
    </w:r>
    <w:r>
      <w:rPr>
        <w:sz w:val="14"/>
        <w:szCs w:val="14"/>
        <w:lang w:eastAsia="zh-TW"/>
      </w:rPr>
      <w:t>LI045</w:t>
    </w:r>
    <w:r w:rsidR="000237D4">
      <w:rPr>
        <w:sz w:val="14"/>
        <w:szCs w:val="14"/>
        <w:lang w:eastAsia="zh-TW"/>
      </w:rPr>
      <w:t>CHITTMP</w:t>
    </w:r>
    <w:r>
      <w:rPr>
        <w:sz w:val="14"/>
        <w:szCs w:val="14"/>
        <w:lang w:eastAsia="zh-TW"/>
      </w:rPr>
      <w:t xml:space="preserve"> </w:t>
    </w:r>
  </w:p>
  <w:p w14:paraId="2D638990" w14:textId="22B5BFD2" w:rsidR="0088066D" w:rsidRPr="00315960" w:rsidRDefault="0088066D" w:rsidP="00F43C6D">
    <w:pPr>
      <w:pStyle w:val="Header"/>
      <w:rPr>
        <w:sz w:val="14"/>
        <w:szCs w:val="14"/>
        <w:lang w:eastAsia="zh-T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5963" w14:textId="0F5F4A7A" w:rsidR="0088066D" w:rsidRPr="0027121C" w:rsidRDefault="007732F6" w:rsidP="00160BFA">
    <w:pPr>
      <w:pBdr>
        <w:top w:val="single" w:sz="4" w:space="1" w:color="auto"/>
      </w:pBdr>
      <w:spacing w:after="80" w:line="240" w:lineRule="auto"/>
      <w:rPr>
        <w:lang w:eastAsia="zh-TW"/>
      </w:rPr>
    </w:pPr>
    <w:r>
      <w:rPr>
        <w:noProof/>
        <w:sz w:val="20"/>
        <w:szCs w:val="20"/>
        <w:lang w:eastAsia="zh-TW"/>
      </w:rPr>
      <mc:AlternateContent>
        <mc:Choice Requires="wps">
          <w:drawing>
            <wp:anchor distT="0" distB="0" distL="0" distR="0" simplePos="0" relativeHeight="251659265" behindDoc="0" locked="0" layoutInCell="1" allowOverlap="1" wp14:anchorId="55B8F180" wp14:editId="70A9B230">
              <wp:simplePos x="635" y="635"/>
              <wp:positionH relativeFrom="page">
                <wp:align>left</wp:align>
              </wp:positionH>
              <wp:positionV relativeFrom="page">
                <wp:align>bottom</wp:align>
              </wp:positionV>
              <wp:extent cx="443865" cy="443865"/>
              <wp:effectExtent l="0" t="0" r="2540" b="0"/>
              <wp:wrapNone/>
              <wp:docPr id="4" name="Text Box 4"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5174A" w14:textId="329B55EA" w:rsidR="007732F6" w:rsidRPr="007732F6" w:rsidRDefault="007732F6" w:rsidP="007732F6">
                          <w:pPr>
                            <w:spacing w:after="0"/>
                            <w:rPr>
                              <w:rFonts w:ascii="Calibri" w:eastAsia="Calibri" w:hAnsi="Calibri" w:cs="Calibri"/>
                              <w:noProof/>
                              <w:color w:val="000000"/>
                              <w:sz w:val="22"/>
                              <w:szCs w:val="22"/>
                            </w:rPr>
                          </w:pPr>
                          <w:r w:rsidRPr="007732F6">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5B8F180" id="_x0000_t202" coordsize="21600,21600" o:spt="202" path="m,l,21600r21600,l21600,xe">
              <v:stroke joinstyle="miter"/>
              <v:path gradientshapeok="t" o:connecttype="rect"/>
            </v:shapetype>
            <v:shape id="Text Box 4" o:spid="_x0000_s1028" type="#_x0000_t202" alt="Classification: Public" style="position:absolute;margin-left:0;margin-top:0;width:34.95pt;height:34.95pt;z-index:25165926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6145174A" w14:textId="329B55EA" w:rsidR="007732F6" w:rsidRPr="007732F6" w:rsidRDefault="007732F6" w:rsidP="007732F6">
                    <w:pPr>
                      <w:spacing w:after="0"/>
                      <w:rPr>
                        <w:rFonts w:ascii="Calibri" w:eastAsia="Calibri" w:hAnsi="Calibri" w:cs="Calibri"/>
                        <w:noProof/>
                        <w:color w:val="000000"/>
                        <w:sz w:val="22"/>
                        <w:szCs w:val="22"/>
                      </w:rPr>
                    </w:pPr>
                    <w:r w:rsidRPr="007732F6">
                      <w:rPr>
                        <w:rFonts w:ascii="Calibri" w:eastAsia="Calibri" w:hAnsi="Calibri" w:cs="Calibri"/>
                        <w:noProof/>
                        <w:color w:val="000000"/>
                        <w:sz w:val="22"/>
                        <w:szCs w:val="22"/>
                      </w:rPr>
                      <w:t>Classification: Public</w:t>
                    </w:r>
                  </w:p>
                </w:txbxContent>
              </v:textbox>
              <w10:wrap anchorx="page" anchory="page"/>
            </v:shape>
          </w:pict>
        </mc:Fallback>
      </mc:AlternateContent>
    </w:r>
    <w:r w:rsidR="0088066D">
      <w:rPr>
        <w:rStyle w:val="CalltoactionChar1"/>
        <w:b w:val="0"/>
        <w:noProof/>
        <w:lang w:eastAsia="zh-TW"/>
      </w:rPr>
      <w:drawing>
        <wp:anchor distT="0" distB="0" distL="114300" distR="114300" simplePos="0" relativeHeight="251658241" behindDoc="0" locked="0" layoutInCell="1" allowOverlap="1" wp14:anchorId="0FA7AE49" wp14:editId="5EEDACAA">
          <wp:simplePos x="0" y="0"/>
          <wp:positionH relativeFrom="column">
            <wp:posOffset>5257800</wp:posOffset>
          </wp:positionH>
          <wp:positionV relativeFrom="page">
            <wp:posOffset>9432290</wp:posOffset>
          </wp:positionV>
          <wp:extent cx="1143000" cy="320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88066D">
      <w:rPr>
        <w:rStyle w:val="CalltoactionChar1"/>
        <w:bCs/>
        <w:lang w:eastAsia="zh-TW"/>
      </w:rPr>
      <w:t>工作場所的騷擾與暴力</w:t>
    </w:r>
  </w:p>
  <w:p w14:paraId="775EEC99" w14:textId="744D19E9" w:rsidR="0088066D" w:rsidRDefault="0088066D" w:rsidP="007A0BAB">
    <w:pPr>
      <w:pStyle w:val="Header"/>
      <w:rPr>
        <w:sz w:val="14"/>
        <w:szCs w:val="14"/>
        <w:lang w:eastAsia="zh-TW"/>
      </w:rPr>
    </w:pPr>
    <w:r>
      <w:rPr>
        <w:sz w:val="14"/>
        <w:szCs w:val="14"/>
        <w:lang w:eastAsia="zh-TW"/>
      </w:rPr>
      <w:t>©2023</w:t>
    </w:r>
    <w:r>
      <w:rPr>
        <w:sz w:val="14"/>
        <w:szCs w:val="14"/>
        <w:lang w:eastAsia="zh-TW"/>
      </w:rPr>
      <w:t>年亞伯達省政府｜</w:t>
    </w:r>
    <w:r>
      <w:rPr>
        <w:sz w:val="14"/>
        <w:szCs w:val="14"/>
        <w:lang w:eastAsia="zh-TW"/>
      </w:rPr>
      <w:t>2023</w:t>
    </w:r>
    <w:r>
      <w:rPr>
        <w:sz w:val="14"/>
        <w:szCs w:val="14"/>
        <w:lang w:eastAsia="zh-TW"/>
      </w:rPr>
      <w:t>年</w:t>
    </w:r>
    <w:r>
      <w:rPr>
        <w:sz w:val="14"/>
        <w:szCs w:val="14"/>
        <w:lang w:eastAsia="zh-TW"/>
      </w:rPr>
      <w:t>2</w:t>
    </w:r>
    <w:r>
      <w:rPr>
        <w:sz w:val="14"/>
        <w:szCs w:val="14"/>
        <w:lang w:eastAsia="zh-TW"/>
      </w:rPr>
      <w:t>月更新版本｜</w:t>
    </w:r>
    <w:r>
      <w:rPr>
        <w:sz w:val="14"/>
        <w:szCs w:val="14"/>
        <w:lang w:eastAsia="zh-TW"/>
      </w:rPr>
      <w:t xml:space="preserve">LI045 </w:t>
    </w:r>
  </w:p>
  <w:p w14:paraId="0117FB60" w14:textId="50C472CA" w:rsidR="0088066D" w:rsidRPr="007A0BAB" w:rsidRDefault="0088066D" w:rsidP="007A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E955" w14:textId="77777777" w:rsidR="00D26F73" w:rsidRPr="001522A5" w:rsidRDefault="00D26F73" w:rsidP="00EB6203">
      <w:pPr>
        <w:pStyle w:val="Footer"/>
      </w:pPr>
      <w:r>
        <w:separator/>
      </w:r>
    </w:p>
  </w:footnote>
  <w:footnote w:type="continuationSeparator" w:id="0">
    <w:p w14:paraId="4B93C2F6" w14:textId="77777777" w:rsidR="00D26F73" w:rsidRDefault="00D26F73" w:rsidP="00EB6203">
      <w:r>
        <w:continuationSeparator/>
      </w:r>
    </w:p>
  </w:footnote>
  <w:footnote w:type="continuationNotice" w:id="1">
    <w:p w14:paraId="09EA4027" w14:textId="77777777" w:rsidR="00D26F73" w:rsidRDefault="00D26F73"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26D8" w14:textId="630409CD" w:rsidR="0088066D" w:rsidRDefault="007732F6">
    <w:pPr>
      <w:pStyle w:val="Header"/>
      <w:jc w:val="right"/>
    </w:pPr>
    <w:sdt>
      <w:sdtPr>
        <w:id w:val="-508520956"/>
        <w:docPartObj>
          <w:docPartGallery w:val="Page Numbers (Top of Page)"/>
          <w:docPartUnique/>
        </w:docPartObj>
      </w:sdtPr>
      <w:sdtEndPr>
        <w:rPr>
          <w:noProof/>
        </w:rPr>
      </w:sdtEndPr>
      <w:sdtContent>
        <w:r w:rsidR="00F3552B">
          <w:rPr>
            <w:lang w:eastAsia="zh-TW"/>
          </w:rPr>
          <w:fldChar w:fldCharType="begin"/>
        </w:r>
        <w:r w:rsidR="00F3552B">
          <w:rPr>
            <w:lang w:eastAsia="zh-TW"/>
          </w:rPr>
          <w:instrText xml:space="preserve"> PAGE   \* MERGEFORMAT </w:instrText>
        </w:r>
        <w:r w:rsidR="00F3552B">
          <w:rPr>
            <w:lang w:eastAsia="zh-TW"/>
          </w:rPr>
          <w:fldChar w:fldCharType="separate"/>
        </w:r>
        <w:r w:rsidR="00F3552B">
          <w:rPr>
            <w:noProof/>
            <w:lang w:eastAsia="zh-TW"/>
          </w:rPr>
          <w:t>7</w:t>
        </w:r>
        <w:r w:rsidR="00F3552B">
          <w:rPr>
            <w:noProof/>
            <w:lang w:eastAsia="zh-TW"/>
          </w:rPr>
          <w:fldChar w:fldCharType="end"/>
        </w:r>
      </w:sdtContent>
    </w:sdt>
  </w:p>
  <w:p w14:paraId="4E179556" w14:textId="49BCDA09" w:rsidR="0088066D" w:rsidRPr="00835009" w:rsidRDefault="0088066D" w:rsidP="00DE2B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7567"/>
    <w:multiLevelType w:val="hybridMultilevel"/>
    <w:tmpl w:val="879628DE"/>
    <w:lvl w:ilvl="0" w:tplc="10090017">
      <w:start w:val="1"/>
      <w:numFmt w:val="lowerLetter"/>
      <w:lvlText w:val="%1)"/>
      <w:lvlJc w:val="left"/>
      <w:pPr>
        <w:ind w:left="363" w:hanging="360"/>
      </w:p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1"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073B57"/>
    <w:multiLevelType w:val="hybridMultilevel"/>
    <w:tmpl w:val="131ED8D4"/>
    <w:lvl w:ilvl="0" w:tplc="C54CA5C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9446F3"/>
    <w:multiLevelType w:val="hybridMultilevel"/>
    <w:tmpl w:val="3C7E11EC"/>
    <w:lvl w:ilvl="0" w:tplc="5394D03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B44647"/>
    <w:multiLevelType w:val="hybridMultilevel"/>
    <w:tmpl w:val="303840FE"/>
    <w:lvl w:ilvl="0" w:tplc="D5DC192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AF4F9D"/>
    <w:multiLevelType w:val="hybridMultilevel"/>
    <w:tmpl w:val="E5847986"/>
    <w:lvl w:ilvl="0" w:tplc="FD50695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18A1CF2"/>
    <w:multiLevelType w:val="hybridMultilevel"/>
    <w:tmpl w:val="5B425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124A19"/>
    <w:multiLevelType w:val="hybridMultilevel"/>
    <w:tmpl w:val="54747966"/>
    <w:lvl w:ilvl="0" w:tplc="B0342A1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793016750">
    <w:abstractNumId w:val="12"/>
  </w:num>
  <w:num w:numId="2" w16cid:durableId="1384210468">
    <w:abstractNumId w:val="8"/>
  </w:num>
  <w:num w:numId="3" w16cid:durableId="464813416">
    <w:abstractNumId w:val="12"/>
  </w:num>
  <w:num w:numId="4" w16cid:durableId="720908938">
    <w:abstractNumId w:val="8"/>
  </w:num>
  <w:num w:numId="5" w16cid:durableId="1441493845">
    <w:abstractNumId w:val="6"/>
  </w:num>
  <w:num w:numId="6" w16cid:durableId="1086347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2208396">
    <w:abstractNumId w:val="6"/>
  </w:num>
  <w:num w:numId="8" w16cid:durableId="828323013">
    <w:abstractNumId w:val="6"/>
  </w:num>
  <w:num w:numId="9" w16cid:durableId="712266228">
    <w:abstractNumId w:val="9"/>
  </w:num>
  <w:num w:numId="10" w16cid:durableId="1450393684">
    <w:abstractNumId w:val="10"/>
  </w:num>
  <w:num w:numId="11" w16cid:durableId="309795793">
    <w:abstractNumId w:val="13"/>
  </w:num>
  <w:num w:numId="12" w16cid:durableId="1457142867">
    <w:abstractNumId w:val="15"/>
  </w:num>
  <w:num w:numId="13" w16cid:durableId="389961727">
    <w:abstractNumId w:val="11"/>
  </w:num>
  <w:num w:numId="14" w16cid:durableId="365106530">
    <w:abstractNumId w:val="14"/>
  </w:num>
  <w:num w:numId="15" w16cid:durableId="1662349497">
    <w:abstractNumId w:val="1"/>
  </w:num>
  <w:num w:numId="16" w16cid:durableId="182746973">
    <w:abstractNumId w:val="5"/>
  </w:num>
  <w:num w:numId="17" w16cid:durableId="1424911712">
    <w:abstractNumId w:val="13"/>
  </w:num>
  <w:num w:numId="18" w16cid:durableId="355235253">
    <w:abstractNumId w:val="13"/>
  </w:num>
  <w:num w:numId="19" w16cid:durableId="1927613890">
    <w:abstractNumId w:val="7"/>
  </w:num>
  <w:num w:numId="20" w16cid:durableId="777455531">
    <w:abstractNumId w:val="3"/>
  </w:num>
  <w:num w:numId="21" w16cid:durableId="1759131995">
    <w:abstractNumId w:val="2"/>
  </w:num>
  <w:num w:numId="22" w16cid:durableId="941491604">
    <w:abstractNumId w:val="0"/>
  </w:num>
  <w:num w:numId="23" w16cid:durableId="755521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1B2F"/>
    <w:rsid w:val="000230C6"/>
    <w:rsid w:val="000237D4"/>
    <w:rsid w:val="00030F00"/>
    <w:rsid w:val="000334F0"/>
    <w:rsid w:val="00035FA6"/>
    <w:rsid w:val="00036FF5"/>
    <w:rsid w:val="000510D9"/>
    <w:rsid w:val="00052C04"/>
    <w:rsid w:val="00077AD7"/>
    <w:rsid w:val="00080835"/>
    <w:rsid w:val="000929EE"/>
    <w:rsid w:val="000A0261"/>
    <w:rsid w:val="000A0C60"/>
    <w:rsid w:val="000B5138"/>
    <w:rsid w:val="000C3FEA"/>
    <w:rsid w:val="000E0246"/>
    <w:rsid w:val="000F02D8"/>
    <w:rsid w:val="000F0D1F"/>
    <w:rsid w:val="00104D34"/>
    <w:rsid w:val="001062DE"/>
    <w:rsid w:val="00110888"/>
    <w:rsid w:val="001112AB"/>
    <w:rsid w:val="00112BDA"/>
    <w:rsid w:val="001140CA"/>
    <w:rsid w:val="00114EFB"/>
    <w:rsid w:val="00123D46"/>
    <w:rsid w:val="00136FA2"/>
    <w:rsid w:val="00144D62"/>
    <w:rsid w:val="00151542"/>
    <w:rsid w:val="001522A5"/>
    <w:rsid w:val="001550D4"/>
    <w:rsid w:val="00160BFA"/>
    <w:rsid w:val="00161202"/>
    <w:rsid w:val="00162B41"/>
    <w:rsid w:val="001739EA"/>
    <w:rsid w:val="00173D4B"/>
    <w:rsid w:val="00176177"/>
    <w:rsid w:val="001839D0"/>
    <w:rsid w:val="00190D96"/>
    <w:rsid w:val="00196068"/>
    <w:rsid w:val="001A51C7"/>
    <w:rsid w:val="001B0B75"/>
    <w:rsid w:val="001B32C2"/>
    <w:rsid w:val="001B42A7"/>
    <w:rsid w:val="001B7972"/>
    <w:rsid w:val="001B798A"/>
    <w:rsid w:val="001C7A9E"/>
    <w:rsid w:val="001E4977"/>
    <w:rsid w:val="001F1BCC"/>
    <w:rsid w:val="001F7F5C"/>
    <w:rsid w:val="00205FB8"/>
    <w:rsid w:val="002161EF"/>
    <w:rsid w:val="002243C2"/>
    <w:rsid w:val="00225B11"/>
    <w:rsid w:val="0024306D"/>
    <w:rsid w:val="002448BA"/>
    <w:rsid w:val="0024674E"/>
    <w:rsid w:val="00262C22"/>
    <w:rsid w:val="0027121C"/>
    <w:rsid w:val="00287A2B"/>
    <w:rsid w:val="00293705"/>
    <w:rsid w:val="00294E4F"/>
    <w:rsid w:val="002967CC"/>
    <w:rsid w:val="002D5C7D"/>
    <w:rsid w:val="002D6403"/>
    <w:rsid w:val="00306F88"/>
    <w:rsid w:val="00312B81"/>
    <w:rsid w:val="003153AE"/>
    <w:rsid w:val="00315960"/>
    <w:rsid w:val="00317739"/>
    <w:rsid w:val="003201E9"/>
    <w:rsid w:val="003415C6"/>
    <w:rsid w:val="00350CE1"/>
    <w:rsid w:val="00362D07"/>
    <w:rsid w:val="00373391"/>
    <w:rsid w:val="003746D1"/>
    <w:rsid w:val="00383540"/>
    <w:rsid w:val="0038512C"/>
    <w:rsid w:val="003A14ED"/>
    <w:rsid w:val="003B4617"/>
    <w:rsid w:val="003C0041"/>
    <w:rsid w:val="003C1E12"/>
    <w:rsid w:val="003C35F7"/>
    <w:rsid w:val="003C428D"/>
    <w:rsid w:val="003D2C1A"/>
    <w:rsid w:val="003D6957"/>
    <w:rsid w:val="003E21FA"/>
    <w:rsid w:val="003E2363"/>
    <w:rsid w:val="003F2B32"/>
    <w:rsid w:val="00410643"/>
    <w:rsid w:val="004106E3"/>
    <w:rsid w:val="00416B0B"/>
    <w:rsid w:val="004445F0"/>
    <w:rsid w:val="00450125"/>
    <w:rsid w:val="00451617"/>
    <w:rsid w:val="004553AC"/>
    <w:rsid w:val="0047576F"/>
    <w:rsid w:val="004812B3"/>
    <w:rsid w:val="004839E3"/>
    <w:rsid w:val="004935A4"/>
    <w:rsid w:val="004B29D2"/>
    <w:rsid w:val="004D0224"/>
    <w:rsid w:val="004D4D1B"/>
    <w:rsid w:val="004F33E1"/>
    <w:rsid w:val="0050083A"/>
    <w:rsid w:val="00505CBE"/>
    <w:rsid w:val="00511501"/>
    <w:rsid w:val="00511928"/>
    <w:rsid w:val="00513071"/>
    <w:rsid w:val="00525912"/>
    <w:rsid w:val="005303FA"/>
    <w:rsid w:val="005406BB"/>
    <w:rsid w:val="00557D90"/>
    <w:rsid w:val="00560CAC"/>
    <w:rsid w:val="00564D4D"/>
    <w:rsid w:val="00573982"/>
    <w:rsid w:val="00582C23"/>
    <w:rsid w:val="00592750"/>
    <w:rsid w:val="005971D0"/>
    <w:rsid w:val="005A012F"/>
    <w:rsid w:val="005B2A9E"/>
    <w:rsid w:val="005B3D68"/>
    <w:rsid w:val="005C382B"/>
    <w:rsid w:val="005C3AC0"/>
    <w:rsid w:val="005D66D8"/>
    <w:rsid w:val="005D7EDF"/>
    <w:rsid w:val="005E21C6"/>
    <w:rsid w:val="005E6BEF"/>
    <w:rsid w:val="005F1CC6"/>
    <w:rsid w:val="0060108C"/>
    <w:rsid w:val="006017DB"/>
    <w:rsid w:val="00630E3C"/>
    <w:rsid w:val="00631FB7"/>
    <w:rsid w:val="00640582"/>
    <w:rsid w:val="00640D9E"/>
    <w:rsid w:val="006541ED"/>
    <w:rsid w:val="00662544"/>
    <w:rsid w:val="00695A9D"/>
    <w:rsid w:val="0069619F"/>
    <w:rsid w:val="006A35CF"/>
    <w:rsid w:val="006A73C9"/>
    <w:rsid w:val="006C3C65"/>
    <w:rsid w:val="006D78D3"/>
    <w:rsid w:val="006E2A64"/>
    <w:rsid w:val="006E2F32"/>
    <w:rsid w:val="006E5BE4"/>
    <w:rsid w:val="006E6DD1"/>
    <w:rsid w:val="006E7A08"/>
    <w:rsid w:val="006F7A88"/>
    <w:rsid w:val="007041FE"/>
    <w:rsid w:val="00706537"/>
    <w:rsid w:val="00707037"/>
    <w:rsid w:val="00731EE1"/>
    <w:rsid w:val="00742B7C"/>
    <w:rsid w:val="00743487"/>
    <w:rsid w:val="00754369"/>
    <w:rsid w:val="00765CEA"/>
    <w:rsid w:val="00767155"/>
    <w:rsid w:val="007732F6"/>
    <w:rsid w:val="007A0BAB"/>
    <w:rsid w:val="007A3022"/>
    <w:rsid w:val="007C1AE1"/>
    <w:rsid w:val="007C4CDF"/>
    <w:rsid w:val="007E540B"/>
    <w:rsid w:val="007E6398"/>
    <w:rsid w:val="00801336"/>
    <w:rsid w:val="0080431F"/>
    <w:rsid w:val="00806B31"/>
    <w:rsid w:val="0081777C"/>
    <w:rsid w:val="00823CF2"/>
    <w:rsid w:val="008328BB"/>
    <w:rsid w:val="00835009"/>
    <w:rsid w:val="0083709E"/>
    <w:rsid w:val="00841656"/>
    <w:rsid w:val="008560D5"/>
    <w:rsid w:val="00865B0D"/>
    <w:rsid w:val="00871BA3"/>
    <w:rsid w:val="0088066D"/>
    <w:rsid w:val="008838F6"/>
    <w:rsid w:val="00895799"/>
    <w:rsid w:val="008A1DD3"/>
    <w:rsid w:val="008B1681"/>
    <w:rsid w:val="008B5075"/>
    <w:rsid w:val="008B7540"/>
    <w:rsid w:val="008C1D12"/>
    <w:rsid w:val="008C6B53"/>
    <w:rsid w:val="008E0C05"/>
    <w:rsid w:val="0090197D"/>
    <w:rsid w:val="00901CCD"/>
    <w:rsid w:val="00925665"/>
    <w:rsid w:val="009562F3"/>
    <w:rsid w:val="00961255"/>
    <w:rsid w:val="0096477E"/>
    <w:rsid w:val="00985987"/>
    <w:rsid w:val="009A1A47"/>
    <w:rsid w:val="009A4E19"/>
    <w:rsid w:val="009B3FBA"/>
    <w:rsid w:val="009C4B13"/>
    <w:rsid w:val="009C743D"/>
    <w:rsid w:val="009E3DD4"/>
    <w:rsid w:val="009E7A7E"/>
    <w:rsid w:val="009F4D8F"/>
    <w:rsid w:val="009F7BA8"/>
    <w:rsid w:val="00A17696"/>
    <w:rsid w:val="00A21C6B"/>
    <w:rsid w:val="00A22DB0"/>
    <w:rsid w:val="00A245F6"/>
    <w:rsid w:val="00A53F08"/>
    <w:rsid w:val="00A63F53"/>
    <w:rsid w:val="00A675B9"/>
    <w:rsid w:val="00A71F5B"/>
    <w:rsid w:val="00A802A1"/>
    <w:rsid w:val="00AC79EA"/>
    <w:rsid w:val="00AD13B7"/>
    <w:rsid w:val="00AE3C46"/>
    <w:rsid w:val="00B05E6D"/>
    <w:rsid w:val="00B064D1"/>
    <w:rsid w:val="00B10F17"/>
    <w:rsid w:val="00B17153"/>
    <w:rsid w:val="00B178E0"/>
    <w:rsid w:val="00B20840"/>
    <w:rsid w:val="00B3093C"/>
    <w:rsid w:val="00B3682D"/>
    <w:rsid w:val="00B43531"/>
    <w:rsid w:val="00B53CFF"/>
    <w:rsid w:val="00B81E06"/>
    <w:rsid w:val="00B834CD"/>
    <w:rsid w:val="00B9068C"/>
    <w:rsid w:val="00BA36FC"/>
    <w:rsid w:val="00BA568E"/>
    <w:rsid w:val="00BB6666"/>
    <w:rsid w:val="00BC2215"/>
    <w:rsid w:val="00BC67A6"/>
    <w:rsid w:val="00BD20F9"/>
    <w:rsid w:val="00BE6C08"/>
    <w:rsid w:val="00BF0E62"/>
    <w:rsid w:val="00BF144B"/>
    <w:rsid w:val="00BF3451"/>
    <w:rsid w:val="00BF6F1D"/>
    <w:rsid w:val="00C07536"/>
    <w:rsid w:val="00C31719"/>
    <w:rsid w:val="00C31914"/>
    <w:rsid w:val="00C44612"/>
    <w:rsid w:val="00C87198"/>
    <w:rsid w:val="00CA3C8C"/>
    <w:rsid w:val="00CB144D"/>
    <w:rsid w:val="00CB6A27"/>
    <w:rsid w:val="00CC1CBE"/>
    <w:rsid w:val="00CC724E"/>
    <w:rsid w:val="00CC73E1"/>
    <w:rsid w:val="00CD0683"/>
    <w:rsid w:val="00CD0857"/>
    <w:rsid w:val="00CD253E"/>
    <w:rsid w:val="00CD54F4"/>
    <w:rsid w:val="00CE1BB0"/>
    <w:rsid w:val="00CE7A02"/>
    <w:rsid w:val="00CF1661"/>
    <w:rsid w:val="00D05CE2"/>
    <w:rsid w:val="00D0686B"/>
    <w:rsid w:val="00D073F9"/>
    <w:rsid w:val="00D111ED"/>
    <w:rsid w:val="00D13BD8"/>
    <w:rsid w:val="00D13C07"/>
    <w:rsid w:val="00D14E74"/>
    <w:rsid w:val="00D24B88"/>
    <w:rsid w:val="00D25DE0"/>
    <w:rsid w:val="00D2622A"/>
    <w:rsid w:val="00D26F73"/>
    <w:rsid w:val="00D478B2"/>
    <w:rsid w:val="00D67EB6"/>
    <w:rsid w:val="00D70324"/>
    <w:rsid w:val="00D705F5"/>
    <w:rsid w:val="00D709C2"/>
    <w:rsid w:val="00D7224E"/>
    <w:rsid w:val="00D86C91"/>
    <w:rsid w:val="00D94A65"/>
    <w:rsid w:val="00DA16EB"/>
    <w:rsid w:val="00DA3F03"/>
    <w:rsid w:val="00DA68A7"/>
    <w:rsid w:val="00DB3A42"/>
    <w:rsid w:val="00DC6059"/>
    <w:rsid w:val="00DD1B6E"/>
    <w:rsid w:val="00DD7F4C"/>
    <w:rsid w:val="00DE2B67"/>
    <w:rsid w:val="00E03B55"/>
    <w:rsid w:val="00E20638"/>
    <w:rsid w:val="00E246F9"/>
    <w:rsid w:val="00E248D9"/>
    <w:rsid w:val="00E3304D"/>
    <w:rsid w:val="00E40A83"/>
    <w:rsid w:val="00E51C0F"/>
    <w:rsid w:val="00E54257"/>
    <w:rsid w:val="00E657E6"/>
    <w:rsid w:val="00E71498"/>
    <w:rsid w:val="00E76673"/>
    <w:rsid w:val="00E77247"/>
    <w:rsid w:val="00E77962"/>
    <w:rsid w:val="00E8053D"/>
    <w:rsid w:val="00E82359"/>
    <w:rsid w:val="00E833D0"/>
    <w:rsid w:val="00E92573"/>
    <w:rsid w:val="00E92C71"/>
    <w:rsid w:val="00E93086"/>
    <w:rsid w:val="00E96B99"/>
    <w:rsid w:val="00EB308F"/>
    <w:rsid w:val="00EB6203"/>
    <w:rsid w:val="00EB7E5F"/>
    <w:rsid w:val="00ED7B33"/>
    <w:rsid w:val="00ED7F0C"/>
    <w:rsid w:val="00EE7707"/>
    <w:rsid w:val="00EF110D"/>
    <w:rsid w:val="00EF17ED"/>
    <w:rsid w:val="00EF496C"/>
    <w:rsid w:val="00F24DDA"/>
    <w:rsid w:val="00F25D45"/>
    <w:rsid w:val="00F3494D"/>
    <w:rsid w:val="00F3552B"/>
    <w:rsid w:val="00F41998"/>
    <w:rsid w:val="00F43C6D"/>
    <w:rsid w:val="00F45524"/>
    <w:rsid w:val="00F60A5C"/>
    <w:rsid w:val="00F64268"/>
    <w:rsid w:val="00F75BE6"/>
    <w:rsid w:val="00F855CC"/>
    <w:rsid w:val="00F86140"/>
    <w:rsid w:val="00F95A02"/>
    <w:rsid w:val="00FA0C4E"/>
    <w:rsid w:val="00FA19C6"/>
    <w:rsid w:val="00FA58F5"/>
    <w:rsid w:val="00FB5179"/>
    <w:rsid w:val="00FC039D"/>
    <w:rsid w:val="00FD35F7"/>
    <w:rsid w:val="00FE64E8"/>
    <w:rsid w:val="086B41B3"/>
  </w:rsids>
  <m:mathPr>
    <m:mathFont m:val="Cambria Math"/>
    <m:brkBin m:val="before"/>
    <m:brkBinSub m:val="--"/>
    <m:smallFrac m:val="0"/>
    <m:dispDef/>
    <m:lMargin m:val="0"/>
    <m:rMargin m:val="0"/>
    <m:defJc m:val="centerGroup"/>
    <m:wrapIndent m:val="1440"/>
    <m:intLim m:val="subSup"/>
    <m:naryLim m:val="undOvr"/>
  </m:mathPr>
  <w:themeFontLang w:val="en-CA"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79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7"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B9068C"/>
    <w:pPr>
      <w:spacing w:before="12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B9068C"/>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qFormat/>
    <w:rsid w:val="00AD13B7"/>
    <w:pPr>
      <w:numPr>
        <w:numId w:val="9"/>
      </w:numPr>
      <w:spacing w:after="0"/>
      <w:ind w:left="187" w:hanging="187"/>
    </w:pPr>
    <w:rPr>
      <w:rFonts w:ascii="Arial" w:hAnsi="Arial" w:cs="Arial"/>
      <w:color w:val="auto"/>
    </w:rPr>
  </w:style>
  <w:style w:type="paragraph" w:styleId="ListParagraph">
    <w:name w:val="List Paragraph"/>
    <w:basedOn w:val="Normal"/>
    <w:link w:val="ListParagraphChar"/>
    <w:uiPriority w:val="34"/>
    <w:rsid w:val="003C1E12"/>
    <w:pPr>
      <w:ind w:left="720"/>
      <w:contextualSpacing/>
    </w:pPr>
  </w:style>
  <w:style w:type="character" w:customStyle="1" w:styleId="Bullets1Char">
    <w:name w:val="Bullets 1 Char"/>
    <w:basedOn w:val="DefaultParagraphFont"/>
    <w:link w:val="Bullets1"/>
    <w:rsid w:val="00AD13B7"/>
    <w:rPr>
      <w:rFonts w:ascii="Arial" w:hAnsi="Arial" w:cs="Arial"/>
      <w:sz w:val="18"/>
      <w:szCs w:val="18"/>
    </w:rPr>
  </w:style>
  <w:style w:type="paragraph" w:customStyle="1" w:styleId="Bullets2">
    <w:name w:val="Bullets 2"/>
    <w:basedOn w:val="Bullets-Lvl1Interior"/>
    <w:link w:val="Bullets2Char"/>
    <w:qFormat/>
    <w:rsid w:val="00AD13B7"/>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rsid w:val="00AD13B7"/>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7A0BAB"/>
    <w:rPr>
      <w:color w:val="00AAD2"/>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BF144B"/>
    <w:pPr>
      <w:pBdr>
        <w:bottom w:val="dotted" w:sz="6" w:space="9" w:color="auto"/>
      </w:pBdr>
      <w:spacing w:before="0" w:after="0"/>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BF144B"/>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3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rsid w:val="003A14ED"/>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985987"/>
    <w:pPr>
      <w:pBdr>
        <w:top w:val="dotted" w:sz="6" w:space="4" w:color="auto"/>
      </w:pBdr>
    </w:pPr>
    <w:rPr>
      <w:rFonts w:ascii="Arial" w:hAnsi="Arial" w:cs="Arial"/>
      <w:color w:val="00AAD2"/>
      <w:sz w:val="18"/>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3A14ED"/>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985987"/>
    <w:rPr>
      <w:rFonts w:ascii="Arial" w:hAnsi="Arial" w:cs="Arial"/>
      <w:b/>
      <w:bCs/>
      <w:caps/>
      <w:color w:val="00AAD2"/>
      <w:spacing w:val="3"/>
      <w:sz w:val="18"/>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customStyle="1" w:styleId="Section20">
    <w:name w:val="Section 20"/>
    <w:basedOn w:val="Heading2Interior"/>
    <w:next w:val="Section2"/>
    <w:autoRedefine/>
    <w:uiPriority w:val="2"/>
    <w:rsid w:val="00DA3F03"/>
    <w:rPr>
      <w:rFonts w:ascii="Arial" w:hAnsi="Arial"/>
    </w:rPr>
  </w:style>
  <w:style w:type="paragraph" w:customStyle="1" w:styleId="Subheading-Primary">
    <w:name w:val="Subheading - Primary"/>
    <w:basedOn w:val="Normal"/>
    <w:link w:val="Subheading-PrimaryChar"/>
    <w:rsid w:val="00CF1661"/>
    <w:pPr>
      <w:autoSpaceDE/>
      <w:autoSpaceDN/>
      <w:adjustRightInd/>
      <w:spacing w:before="180" w:after="120" w:line="240" w:lineRule="auto"/>
      <w:textAlignment w:val="auto"/>
    </w:pPr>
    <w:rPr>
      <w:color w:val="00AAD2" w:themeColor="accent3"/>
      <w:sz w:val="32"/>
      <w:szCs w:val="36"/>
    </w:rPr>
  </w:style>
  <w:style w:type="character" w:customStyle="1" w:styleId="Subheading-PrimaryChar">
    <w:name w:val="Subheading - Primary Char"/>
    <w:basedOn w:val="DefaultParagraphFont"/>
    <w:link w:val="Subheading-Primary"/>
    <w:rsid w:val="00CF1661"/>
    <w:rPr>
      <w:rFonts w:ascii="Arial" w:hAnsi="Arial" w:cs="Arial"/>
      <w:color w:val="00AAD2" w:themeColor="accent3"/>
      <w:sz w:val="32"/>
      <w:szCs w:val="36"/>
    </w:rPr>
  </w:style>
  <w:style w:type="character" w:styleId="CommentReference">
    <w:name w:val="annotation reference"/>
    <w:basedOn w:val="DefaultParagraphFont"/>
    <w:uiPriority w:val="99"/>
    <w:semiHidden/>
    <w:unhideWhenUsed/>
    <w:rsid w:val="00CF1661"/>
    <w:rPr>
      <w:sz w:val="16"/>
      <w:szCs w:val="16"/>
    </w:rPr>
  </w:style>
  <w:style w:type="paragraph" w:styleId="CommentText">
    <w:name w:val="annotation text"/>
    <w:basedOn w:val="Normal"/>
    <w:link w:val="CommentTextChar"/>
    <w:uiPriority w:val="99"/>
    <w:semiHidden/>
    <w:unhideWhenUsed/>
    <w:rsid w:val="00CF1661"/>
    <w:pPr>
      <w:suppressAutoHyphens/>
      <w:spacing w:after="120" w:line="240" w:lineRule="auto"/>
    </w:pPr>
    <w:rPr>
      <w:rFonts w:cs="HelveticaNeueLT Std Cn"/>
      <w:color w:val="36424A"/>
      <w:sz w:val="20"/>
      <w:szCs w:val="20"/>
    </w:rPr>
  </w:style>
  <w:style w:type="character" w:customStyle="1" w:styleId="CommentTextChar">
    <w:name w:val="Comment Text Char"/>
    <w:basedOn w:val="DefaultParagraphFont"/>
    <w:link w:val="CommentText"/>
    <w:uiPriority w:val="99"/>
    <w:semiHidden/>
    <w:rsid w:val="00CF1661"/>
    <w:rPr>
      <w:rFonts w:ascii="Arial" w:hAnsi="Arial" w:cs="HelveticaNeueLT Std Cn"/>
      <w:color w:val="36424A"/>
      <w:sz w:val="20"/>
      <w:szCs w:val="20"/>
    </w:rPr>
  </w:style>
  <w:style w:type="paragraph" w:customStyle="1" w:styleId="Call-outheader">
    <w:name w:val="Call-out header"/>
    <w:basedOn w:val="TableH1"/>
    <w:qFormat/>
    <w:rsid w:val="00B17153"/>
    <w:pPr>
      <w:framePr w:wrap="notBeside" w:vAnchor="text" w:hAnchor="text" w:y="1"/>
      <w:pBdr>
        <w:top w:val="none" w:sz="0" w:space="0" w:color="auto"/>
      </w:pBdr>
    </w:pPr>
    <w:rPr>
      <w:lang w:val="en-CA"/>
    </w:rPr>
  </w:style>
  <w:style w:type="paragraph" w:styleId="CommentSubject">
    <w:name w:val="annotation subject"/>
    <w:basedOn w:val="CommentText"/>
    <w:next w:val="CommentText"/>
    <w:link w:val="CommentSubjectChar"/>
    <w:uiPriority w:val="99"/>
    <w:semiHidden/>
    <w:unhideWhenUsed/>
    <w:rsid w:val="00DC6059"/>
    <w:pPr>
      <w:suppressAutoHyphens w:val="0"/>
      <w:spacing w:after="180"/>
    </w:pPr>
    <w:rPr>
      <w:rFonts w:cs="Arial"/>
      <w:b/>
      <w:bCs/>
      <w:color w:val="auto"/>
    </w:rPr>
  </w:style>
  <w:style w:type="character" w:customStyle="1" w:styleId="CommentSubjectChar">
    <w:name w:val="Comment Subject Char"/>
    <w:basedOn w:val="CommentTextChar"/>
    <w:link w:val="CommentSubject"/>
    <w:uiPriority w:val="99"/>
    <w:semiHidden/>
    <w:rsid w:val="00DC6059"/>
    <w:rPr>
      <w:rFonts w:ascii="Arial" w:hAnsi="Arial" w:cs="Arial"/>
      <w:b/>
      <w:bCs/>
      <w:color w:val="36424A"/>
      <w:sz w:val="20"/>
      <w:szCs w:val="20"/>
    </w:rPr>
  </w:style>
  <w:style w:type="character" w:customStyle="1" w:styleId="ListParagraphChar">
    <w:name w:val="List Paragraph Char"/>
    <w:basedOn w:val="DefaultParagraphFont"/>
    <w:link w:val="ListParagraph"/>
    <w:uiPriority w:val="34"/>
    <w:rsid w:val="003F2B32"/>
    <w:rPr>
      <w:rFonts w:ascii="Arial" w:hAnsi="Arial" w:cs="Arial"/>
      <w:sz w:val="18"/>
      <w:szCs w:val="18"/>
    </w:rPr>
  </w:style>
  <w:style w:type="character" w:styleId="FollowedHyperlink">
    <w:name w:val="FollowedHyperlink"/>
    <w:basedOn w:val="DefaultParagraphFont"/>
    <w:uiPriority w:val="99"/>
    <w:semiHidden/>
    <w:unhideWhenUsed/>
    <w:rsid w:val="00E246F9"/>
    <w:rPr>
      <w:color w:val="800080" w:themeColor="followedHyperlink"/>
      <w:u w:val="single"/>
    </w:rPr>
  </w:style>
  <w:style w:type="paragraph" w:styleId="Revision">
    <w:name w:val="Revision"/>
    <w:hidden/>
    <w:uiPriority w:val="99"/>
    <w:semiHidden/>
    <w:rsid w:val="00B3682D"/>
    <w:pPr>
      <w:spacing w:after="0" w:line="240" w:lineRule="auto"/>
    </w:pPr>
    <w:rPr>
      <w:rFonts w:ascii="Arial" w:hAnsi="Arial" w:cs="Arial"/>
      <w:sz w:val="18"/>
      <w:szCs w:val="18"/>
    </w:rPr>
  </w:style>
  <w:style w:type="paragraph" w:customStyle="1" w:styleId="Subheadinglevel2">
    <w:name w:val="Subheading level 2"/>
    <w:basedOn w:val="Normal"/>
    <w:link w:val="Subheadinglevel2Char"/>
    <w:qFormat/>
    <w:rsid w:val="00B20840"/>
    <w:pPr>
      <w:suppressAutoHyphens/>
      <w:spacing w:after="90" w:line="271" w:lineRule="auto"/>
    </w:pPr>
    <w:rPr>
      <w:b/>
      <w:color w:val="36424A" w:themeColor="text1"/>
      <w:sz w:val="20"/>
      <w:szCs w:val="20"/>
    </w:rPr>
  </w:style>
  <w:style w:type="character" w:customStyle="1" w:styleId="Subheadinglevel2Char">
    <w:name w:val="Subheading level 2 Char"/>
    <w:basedOn w:val="DefaultParagraphFont"/>
    <w:link w:val="Subheadinglevel2"/>
    <w:rsid w:val="00B20840"/>
    <w:rPr>
      <w:rFonts w:ascii="Arial" w:hAnsi="Arial" w:cs="Arial"/>
      <w:b/>
      <w:color w:val="36424A" w:themeColor="text1"/>
      <w:sz w:val="20"/>
      <w:szCs w:val="20"/>
    </w:rPr>
  </w:style>
  <w:style w:type="paragraph" w:customStyle="1" w:styleId="Subheading">
    <w:name w:val="Subheading"/>
    <w:link w:val="SubheadingChar"/>
    <w:qFormat/>
    <w:rsid w:val="00B20840"/>
    <w:pPr>
      <w:spacing w:before="120" w:after="120" w:line="240" w:lineRule="auto"/>
    </w:pPr>
    <w:rPr>
      <w:rFonts w:ascii="Arial" w:hAnsi="Arial" w:cs="Arial"/>
      <w:color w:val="36424A"/>
      <w:sz w:val="36"/>
      <w:szCs w:val="36"/>
    </w:rPr>
  </w:style>
  <w:style w:type="character" w:customStyle="1" w:styleId="SubheadingChar">
    <w:name w:val="Subheading Char"/>
    <w:basedOn w:val="DefaultParagraphFont"/>
    <w:link w:val="Subheading"/>
    <w:rsid w:val="00B20840"/>
    <w:rPr>
      <w:rFonts w:ascii="Arial" w:hAnsi="Arial" w:cs="Arial"/>
      <w:color w:val="36424A"/>
      <w:sz w:val="36"/>
      <w:szCs w:val="36"/>
    </w:rPr>
  </w:style>
  <w:style w:type="character" w:customStyle="1" w:styleId="PRAIRIEboldhighlight">
    <w:name w:val="PRAIRIE bold highlight"/>
    <w:basedOn w:val="DefaultParagraphFont"/>
    <w:uiPriority w:val="99"/>
    <w:rsid w:val="007C1AE1"/>
    <w:rPr>
      <w:rFonts w:ascii="HelveticaNeueLT Std Blk" w:hAnsi="HelveticaNeueLT Std Blk" w:cs="HelveticaNeueLT Std Blk"/>
      <w:color w:val="FFCE00"/>
    </w:rPr>
  </w:style>
  <w:style w:type="character" w:customStyle="1" w:styleId="SUNSETboldhighlight">
    <w:name w:val="SUNSET bold highlight"/>
    <w:basedOn w:val="DefaultParagraphFont"/>
    <w:uiPriority w:val="99"/>
    <w:rsid w:val="004935A4"/>
    <w:rPr>
      <w:rFonts w:ascii="HelveticaNeueLT Std Blk" w:hAnsi="HelveticaNeueLT Std Blk" w:cs="HelveticaNeueLT Std Blk"/>
      <w:color w:val="D06F19"/>
    </w:rPr>
  </w:style>
  <w:style w:type="character" w:customStyle="1" w:styleId="UnresolvedMention1">
    <w:name w:val="Unresolved Mention1"/>
    <w:basedOn w:val="DefaultParagraphFont"/>
    <w:uiPriority w:val="99"/>
    <w:semiHidden/>
    <w:unhideWhenUsed/>
    <w:rsid w:val="00564D4D"/>
    <w:rPr>
      <w:color w:val="605E5C"/>
      <w:shd w:val="clear" w:color="auto" w:fill="E1DFDD"/>
    </w:rPr>
  </w:style>
  <w:style w:type="character" w:styleId="UnresolvedMention">
    <w:name w:val="Unresolved Mention"/>
    <w:basedOn w:val="DefaultParagraphFont"/>
    <w:uiPriority w:val="99"/>
    <w:semiHidden/>
    <w:unhideWhenUsed/>
    <w:rsid w:val="00F3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 w:id="1613319213">
      <w:bodyDiv w:val="1"/>
      <w:marLeft w:val="0"/>
      <w:marRight w:val="0"/>
      <w:marTop w:val="0"/>
      <w:marBottom w:val="0"/>
      <w:divBdr>
        <w:top w:val="none" w:sz="0" w:space="0" w:color="auto"/>
        <w:left w:val="none" w:sz="0" w:space="0" w:color="auto"/>
        <w:bottom w:val="none" w:sz="0" w:space="0" w:color="auto"/>
        <w:right w:val="none" w:sz="0" w:space="0" w:color="auto"/>
      </w:divBdr>
    </w:div>
    <w:div w:id="20900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FB5A-C1E4-40D6-9B9F-46A7F9CE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2024-03-13T14:33:00Z</dcterms:created>
  <dcterms:modified xsi:type="dcterms:W3CDTF">2024-04-15T15:37:00Z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4,5,7</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2024-04-15T15:37:38Z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404bcf8e-23a3-4980-beaf-016c2d559c87</vt:lpwstr>
  </property>
  <property fmtid="{D5CDD505-2E9C-101B-9397-08002B2CF9AE}" pid="11" name="MSIP_Label_60c3ebf9-3c2f-4745-a75f-55836bdb736f_ContentBits">
    <vt:lpwstr>2</vt:lpwstr>
  </property>
</Properties>
</file>